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14B" w:rsidRDefault="00C616B8">
      <w:proofErr w:type="spellStart"/>
      <w:r w:rsidRPr="00C616B8">
        <w:t>proverki.gov.ru</w:t>
      </w:r>
      <w:proofErr w:type="spellEnd"/>
      <w:r w:rsidRPr="00C616B8">
        <w:t xml:space="preserve"> план проверок 2023 год</w:t>
      </w:r>
    </w:p>
    <w:p w:rsidR="00A7015A" w:rsidRDefault="00A7015A" w:rsidP="00011020">
      <w:pPr>
        <w:jc w:val="center"/>
        <w:rPr>
          <w:rFonts w:ascii="Tahoma" w:hAnsi="Tahoma" w:cs="Tahoma"/>
          <w:color w:val="222222"/>
          <w:shd w:val="clear" w:color="auto" w:fill="FFFFFF"/>
        </w:rPr>
      </w:pPr>
      <w:r w:rsidRPr="00A7015A">
        <w:rPr>
          <w:rFonts w:ascii="Tahoma" w:hAnsi="Tahoma" w:cs="Tahoma"/>
          <w:b/>
          <w:color w:val="222222"/>
          <w:sz w:val="32"/>
          <w:shd w:val="clear" w:color="auto" w:fill="FFFFFF"/>
        </w:rPr>
        <w:t>План проверок организаций и индивидуальных предпринимателей на 2023 год</w:t>
      </w:r>
    </w:p>
    <w:p w:rsidR="00A7015A" w:rsidRDefault="00A7015A" w:rsidP="00A7015A">
      <w:pPr>
        <w:jc w:val="both"/>
        <w:rPr>
          <w:rFonts w:ascii="Tahoma" w:hAnsi="Tahoma" w:cs="Tahoma"/>
          <w:color w:val="222222"/>
          <w:shd w:val="clear" w:color="auto" w:fill="FFFFFF"/>
        </w:rPr>
      </w:pPr>
      <w:proofErr w:type="gramStart"/>
      <w:r>
        <w:rPr>
          <w:rFonts w:ascii="Tahoma" w:hAnsi="Tahoma" w:cs="Tahoma"/>
          <w:color w:val="222222"/>
          <w:shd w:val="clear" w:color="auto" w:fill="FFFFFF"/>
        </w:rPr>
        <w:t>С 1 января 2023 года вступает в силу общее правило, согласно которому судебное обжалование решений контрольного (надзорного) органа, действий или бездействия его должностных лиц возможно только после их досудебного обжалования, за исключением случаев обжалования гражданами, не осуществляющими предпринимательской деятельности (теперь досудебное обжалование обязательно.</w:t>
      </w:r>
      <w:proofErr w:type="gramEnd"/>
      <w:r>
        <w:rPr>
          <w:rFonts w:ascii="Tahoma" w:hAnsi="Tahoma" w:cs="Tahoma"/>
          <w:color w:val="222222"/>
          <w:shd w:val="clear" w:color="auto" w:fill="FFFFFF"/>
        </w:rPr>
        <w:t xml:space="preserve"> Оно осуществляется в соответствии с гл. 9 Закона № 248-ФЗ. По общему правилу жалоба подается в электронном виде через единый портал </w:t>
      </w:r>
      <w:proofErr w:type="spellStart"/>
      <w:r>
        <w:rPr>
          <w:rFonts w:ascii="Tahoma" w:hAnsi="Tahoma" w:cs="Tahoma"/>
          <w:color w:val="222222"/>
          <w:shd w:val="clear" w:color="auto" w:fill="FFFFFF"/>
        </w:rPr>
        <w:t>госуслуг</w:t>
      </w:r>
      <w:proofErr w:type="spellEnd"/>
      <w:r>
        <w:rPr>
          <w:rFonts w:ascii="Tahoma" w:hAnsi="Tahoma" w:cs="Tahoma"/>
          <w:color w:val="222222"/>
          <w:shd w:val="clear" w:color="auto" w:fill="FFFFFF"/>
        </w:rPr>
        <w:t xml:space="preserve">. </w:t>
      </w:r>
      <w:proofErr w:type="gramStart"/>
      <w:r>
        <w:rPr>
          <w:rFonts w:ascii="Tahoma" w:hAnsi="Tahoma" w:cs="Tahoma"/>
          <w:color w:val="222222"/>
          <w:shd w:val="clear" w:color="auto" w:fill="FFFFFF"/>
        </w:rPr>
        <w:t xml:space="preserve">Жалоба организации должна быть подписана усиленной квалифицированной электронной подписью (ч. 1, 2, 3 ст. 39, ч. 1 ст. 40 Закона № 248-ФЗ)). </w:t>
      </w:r>
      <w:proofErr w:type="gramEnd"/>
    </w:p>
    <w:p w:rsidR="00A7015A" w:rsidRDefault="00A7015A" w:rsidP="00A7015A">
      <w:pPr>
        <w:jc w:val="both"/>
        <w:rPr>
          <w:rFonts w:ascii="Tahoma" w:hAnsi="Tahoma" w:cs="Tahoma"/>
          <w:color w:val="222222"/>
          <w:shd w:val="clear" w:color="auto" w:fill="FFFFFF"/>
        </w:rPr>
      </w:pPr>
      <w:r w:rsidRPr="00A7015A">
        <w:rPr>
          <w:rFonts w:ascii="Tahoma" w:hAnsi="Tahoma" w:cs="Tahoma"/>
          <w:b/>
          <w:color w:val="222222"/>
          <w:shd w:val="clear" w:color="auto" w:fill="FFFFFF"/>
        </w:rPr>
        <w:t xml:space="preserve">Проверка </w:t>
      </w:r>
      <w:r>
        <w:rPr>
          <w:rFonts w:ascii="Tahoma" w:hAnsi="Tahoma" w:cs="Tahoma"/>
          <w:color w:val="222222"/>
          <w:shd w:val="clear" w:color="auto" w:fill="FFFFFF"/>
        </w:rPr>
        <w:t xml:space="preserve">– это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видов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Проверки делятся </w:t>
      </w:r>
      <w:proofErr w:type="gramStart"/>
      <w:r>
        <w:rPr>
          <w:rFonts w:ascii="Tahoma" w:hAnsi="Tahoma" w:cs="Tahoma"/>
          <w:color w:val="222222"/>
          <w:shd w:val="clear" w:color="auto" w:fill="FFFFFF"/>
        </w:rPr>
        <w:t>на</w:t>
      </w:r>
      <w:proofErr w:type="gramEnd"/>
      <w:r>
        <w:rPr>
          <w:rFonts w:ascii="Tahoma" w:hAnsi="Tahoma" w:cs="Tahoma"/>
          <w:color w:val="222222"/>
          <w:shd w:val="clear" w:color="auto" w:fill="FFFFFF"/>
        </w:rPr>
        <w:t xml:space="preserve"> плановые и неплановые, документарные и выездные. </w:t>
      </w:r>
    </w:p>
    <w:p w:rsidR="00A7015A" w:rsidRDefault="00A7015A" w:rsidP="00A7015A">
      <w:pPr>
        <w:jc w:val="both"/>
        <w:rPr>
          <w:rFonts w:ascii="Tahoma" w:hAnsi="Tahoma" w:cs="Tahoma"/>
          <w:color w:val="222222"/>
          <w:shd w:val="clear" w:color="auto" w:fill="FFFFFF"/>
        </w:rPr>
      </w:pPr>
      <w:proofErr w:type="gramStart"/>
      <w:r w:rsidRPr="00A7015A">
        <w:rPr>
          <w:rFonts w:ascii="Tahoma" w:hAnsi="Tahoma" w:cs="Tahoma"/>
          <w:b/>
          <w:color w:val="222222"/>
          <w:shd w:val="clear" w:color="auto" w:fill="FFFFFF"/>
        </w:rPr>
        <w:t>Предмет плановой проверки</w:t>
      </w:r>
      <w:r>
        <w:rPr>
          <w:rFonts w:ascii="Tahoma" w:hAnsi="Tahoma" w:cs="Tahoma"/>
          <w:color w:val="222222"/>
          <w:shd w:val="clear" w:color="auto" w:fill="FFFFFF"/>
        </w:rPr>
        <w:t xml:space="preserve"> составляет соблюдение организацией и ИП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(статья 9 Закона № 294-ФЗ “О защите прав</w:t>
      </w:r>
      <w:proofErr w:type="gramEnd"/>
      <w:r>
        <w:rPr>
          <w:rFonts w:ascii="Tahoma" w:hAnsi="Tahoma" w:cs="Tahoma"/>
          <w:color w:val="222222"/>
          <w:shd w:val="clear" w:color="auto" w:fill="FFFFFF"/>
        </w:rPr>
        <w:t xml:space="preserve"> юридических лиц и индивидуальных предпринимателей при осуществлении государственного контроля (надзора) и муниципального контроля”). </w:t>
      </w:r>
    </w:p>
    <w:p w:rsidR="00A7015A" w:rsidRDefault="00A7015A" w:rsidP="00A7015A">
      <w:pPr>
        <w:jc w:val="both"/>
        <w:rPr>
          <w:rFonts w:ascii="Tahoma" w:hAnsi="Tahoma" w:cs="Tahoma"/>
          <w:color w:val="222222"/>
          <w:shd w:val="clear" w:color="auto" w:fill="FFFFFF"/>
        </w:rPr>
      </w:pPr>
      <w:proofErr w:type="gramStart"/>
      <w:r w:rsidRPr="00A7015A">
        <w:rPr>
          <w:rFonts w:ascii="Tahoma" w:hAnsi="Tahoma" w:cs="Tahoma"/>
          <w:b/>
          <w:color w:val="222222"/>
          <w:shd w:val="clear" w:color="auto" w:fill="FFFFFF"/>
        </w:rPr>
        <w:t>Предметом внеплановой проверки</w:t>
      </w:r>
      <w:r>
        <w:rPr>
          <w:rFonts w:ascii="Tahoma" w:hAnsi="Tahoma" w:cs="Tahoma"/>
          <w:color w:val="222222"/>
          <w:shd w:val="clear" w:color="auto" w:fill="FFFFFF"/>
        </w:rPr>
        <w:t xml:space="preserve">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предупреждению возникновения чрезвычайных ситуаций природного и техногенного характера, ликвидации последствий причинения такого</w:t>
      </w:r>
      <w:proofErr w:type="gramEnd"/>
      <w:r>
        <w:rPr>
          <w:rFonts w:ascii="Tahoma" w:hAnsi="Tahoma" w:cs="Tahoma"/>
          <w:color w:val="222222"/>
          <w:shd w:val="clear" w:color="auto" w:fill="FFFFFF"/>
        </w:rPr>
        <w:t xml:space="preserve"> вреда. </w:t>
      </w:r>
    </w:p>
    <w:p w:rsidR="00A7015A" w:rsidRDefault="00A7015A" w:rsidP="00A7015A">
      <w:pPr>
        <w:jc w:val="both"/>
        <w:rPr>
          <w:rFonts w:ascii="Tahoma" w:hAnsi="Tahoma" w:cs="Tahoma"/>
          <w:color w:val="222222"/>
          <w:shd w:val="clear" w:color="auto" w:fill="FFFFFF"/>
        </w:rPr>
      </w:pPr>
      <w:proofErr w:type="gramStart"/>
      <w:r w:rsidRPr="00A7015A">
        <w:rPr>
          <w:rFonts w:ascii="Tahoma" w:hAnsi="Tahoma" w:cs="Tahoma"/>
          <w:b/>
          <w:color w:val="222222"/>
          <w:shd w:val="clear" w:color="auto" w:fill="FFFFFF"/>
        </w:rPr>
        <w:t>Предмет документарной проверки</w:t>
      </w:r>
      <w:r>
        <w:rPr>
          <w:rFonts w:ascii="Tahoma" w:hAnsi="Tahoma" w:cs="Tahoma"/>
          <w:color w:val="222222"/>
          <w:shd w:val="clear" w:color="auto" w:fill="FFFFFF"/>
        </w:rPr>
        <w:t xml:space="preserve"> (одним из видов которой является камеральная проверка) составляют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w:t>
      </w:r>
      <w:r>
        <w:rPr>
          <w:rFonts w:ascii="Tahoma" w:hAnsi="Tahoma" w:cs="Tahoma"/>
          <w:color w:val="222222"/>
          <w:shd w:val="clear" w:color="auto" w:fill="FFFFFF"/>
        </w:rPr>
        <w:lastRenderedPageBreak/>
        <w:t>постановлений органов государственного контроля (надзора), органов муниципального контроля.</w:t>
      </w:r>
      <w:proofErr w:type="gramEnd"/>
      <w:r>
        <w:rPr>
          <w:rFonts w:ascii="Tahoma" w:hAnsi="Tahoma" w:cs="Tahoma"/>
          <w:color w:val="222222"/>
          <w:shd w:val="clear" w:color="auto" w:fill="FFFFFF"/>
        </w:rPr>
        <w:t xml:space="preserve"> Больше проверок:  Проверить цок по фамилии </w:t>
      </w:r>
    </w:p>
    <w:p w:rsidR="00A7015A" w:rsidRDefault="00A7015A" w:rsidP="00A7015A">
      <w:pPr>
        <w:jc w:val="both"/>
        <w:rPr>
          <w:rFonts w:ascii="Tahoma" w:hAnsi="Tahoma" w:cs="Tahoma"/>
          <w:color w:val="222222"/>
          <w:shd w:val="clear" w:color="auto" w:fill="FFFFFF"/>
        </w:rPr>
      </w:pPr>
      <w:proofErr w:type="gramStart"/>
      <w:r w:rsidRPr="00A7015A">
        <w:rPr>
          <w:rFonts w:ascii="Tahoma" w:hAnsi="Tahoma" w:cs="Tahoma"/>
          <w:b/>
          <w:color w:val="222222"/>
          <w:shd w:val="clear" w:color="auto" w:fill="FFFFFF"/>
        </w:rPr>
        <w:t>Предметом выездной проверки</w:t>
      </w:r>
      <w:r>
        <w:rPr>
          <w:rFonts w:ascii="Tahoma" w:hAnsi="Tahoma" w:cs="Tahoma"/>
          <w:color w:val="222222"/>
          <w:shd w:val="clear" w:color="auto" w:fill="FFFFFF"/>
        </w:rPr>
        <w:t xml:space="preserve">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к исполнению обязательных требований и требований, установленных муниципальными правовыми актами. </w:t>
      </w:r>
      <w:proofErr w:type="gramEnd"/>
    </w:p>
    <w:p w:rsidR="00A7015A" w:rsidRDefault="00A7015A" w:rsidP="00A7015A">
      <w:pPr>
        <w:jc w:val="both"/>
        <w:rPr>
          <w:rFonts w:ascii="Tahoma" w:hAnsi="Tahoma" w:cs="Tahoma"/>
          <w:color w:val="222222"/>
          <w:shd w:val="clear" w:color="auto" w:fill="FFFFFF"/>
        </w:rPr>
      </w:pPr>
      <w:r w:rsidRPr="00A7015A">
        <w:rPr>
          <w:rFonts w:ascii="Tahoma" w:hAnsi="Tahoma" w:cs="Tahoma"/>
          <w:b/>
          <w:color w:val="222222"/>
          <w:shd w:val="clear" w:color="auto" w:fill="FFFFFF"/>
        </w:rPr>
        <w:t>Что надо знать о сводных планах проверок</w:t>
      </w:r>
      <w:r>
        <w:rPr>
          <w:rFonts w:ascii="Tahoma" w:hAnsi="Tahoma" w:cs="Tahoma"/>
          <w:color w:val="222222"/>
          <w:shd w:val="clear" w:color="auto" w:fill="FFFFFF"/>
        </w:rPr>
        <w:t xml:space="preserve"> </w:t>
      </w:r>
    </w:p>
    <w:p w:rsidR="00A7015A" w:rsidRDefault="00A7015A" w:rsidP="00A7015A">
      <w:pPr>
        <w:jc w:val="both"/>
        <w:rPr>
          <w:rFonts w:ascii="Tahoma" w:hAnsi="Tahoma" w:cs="Tahoma"/>
          <w:color w:val="222222"/>
          <w:shd w:val="clear" w:color="auto" w:fill="FFFFFF"/>
        </w:rPr>
      </w:pPr>
      <w:r>
        <w:rPr>
          <w:rFonts w:ascii="Tahoma" w:hAnsi="Tahoma" w:cs="Tahoma"/>
          <w:color w:val="222222"/>
          <w:shd w:val="clear" w:color="auto" w:fill="FFFFFF"/>
        </w:rPr>
        <w:t xml:space="preserve">Традиционно прокуратуры регионов в конце календарного года утверждают сводные планы проверок региональных контролирующих органов на следующий год. Информация о </w:t>
      </w:r>
      <w:proofErr w:type="spellStart"/>
      <w:r>
        <w:rPr>
          <w:rFonts w:ascii="Tahoma" w:hAnsi="Tahoma" w:cs="Tahoma"/>
          <w:color w:val="222222"/>
          <w:shd w:val="clear" w:color="auto" w:fill="FFFFFF"/>
        </w:rPr>
        <w:t>провеках</w:t>
      </w:r>
      <w:proofErr w:type="spellEnd"/>
      <w:r>
        <w:rPr>
          <w:rFonts w:ascii="Tahoma" w:hAnsi="Tahoma" w:cs="Tahoma"/>
          <w:color w:val="222222"/>
          <w:shd w:val="clear" w:color="auto" w:fill="FFFFFF"/>
        </w:rPr>
        <w:t xml:space="preserve"> регионального госнадзора и муниципального контроля появится здесь в конце декабря года. О проверках федерального государственного надзора информация (по отдельным регионам) размещена только на сайте генеральной прокуратуры РФ. Также надо иметь в виду, что прокуратуры регионов, призванные в силу статьи 1 “О прокуратуре РФ” надзирать за точным и единообразным соблюдением законодательства, сами зачастую нарушают требования этого же законодательства размещая на своих сайтах вместо сводных планов проверок (т.е. –</w:t>
      </w:r>
      <w:proofErr w:type="gramStart"/>
      <w:r>
        <w:rPr>
          <w:rFonts w:ascii="Tahoma" w:hAnsi="Tahoma" w:cs="Tahoma"/>
          <w:color w:val="222222"/>
          <w:shd w:val="clear" w:color="auto" w:fill="FFFFFF"/>
        </w:rPr>
        <w:t xml:space="preserve"> ,</w:t>
      </w:r>
      <w:proofErr w:type="gramEnd"/>
      <w:r>
        <w:rPr>
          <w:rFonts w:ascii="Tahoma" w:hAnsi="Tahoma" w:cs="Tahoma"/>
          <w:color w:val="222222"/>
          <w:shd w:val="clear" w:color="auto" w:fill="FFFFFF"/>
        </w:rPr>
        <w:t xml:space="preserve"> как это требует статья 9 Закона № 294-ФЗ), лишь планы проверок каждого органа контроля и надзора, запланировавшего проведение проверок в следующем </w:t>
      </w:r>
      <w:proofErr w:type="gramStart"/>
      <w:r>
        <w:rPr>
          <w:rFonts w:ascii="Tahoma" w:hAnsi="Tahoma" w:cs="Tahoma"/>
          <w:color w:val="222222"/>
          <w:shd w:val="clear" w:color="auto" w:fill="FFFFFF"/>
        </w:rPr>
        <w:t>календарном году в регионе.</w:t>
      </w:r>
      <w:proofErr w:type="gramEnd"/>
      <w:r>
        <w:rPr>
          <w:rFonts w:ascii="Tahoma" w:hAnsi="Tahoma" w:cs="Tahoma"/>
          <w:color w:val="222222"/>
          <w:shd w:val="clear" w:color="auto" w:fill="FFFFFF"/>
        </w:rPr>
        <w:t xml:space="preserve"> Иначе никак не объяснить тот факт, что большинство региональных прокуратур размещают на своих сайтах именно сводные планы проверок (в виде единого документа). </w:t>
      </w:r>
    </w:p>
    <w:p w:rsidR="00A7015A" w:rsidRDefault="00A7015A" w:rsidP="00A7015A">
      <w:pPr>
        <w:jc w:val="both"/>
        <w:rPr>
          <w:rFonts w:ascii="Tahoma" w:hAnsi="Tahoma" w:cs="Tahoma"/>
          <w:color w:val="222222"/>
          <w:shd w:val="clear" w:color="auto" w:fill="FFFFFF"/>
        </w:rPr>
      </w:pPr>
      <w:r w:rsidRPr="00A7015A">
        <w:rPr>
          <w:rFonts w:ascii="Tahoma" w:hAnsi="Tahoma" w:cs="Tahoma"/>
          <w:b/>
          <w:color w:val="222222"/>
          <w:shd w:val="clear" w:color="auto" w:fill="FFFFFF"/>
        </w:rPr>
        <w:t>Примечание № 1 (статья 9 Закона № 294-ФЗ)</w:t>
      </w:r>
    </w:p>
    <w:p w:rsidR="00011020" w:rsidRDefault="00A7015A" w:rsidP="00A7015A">
      <w:pPr>
        <w:jc w:val="both"/>
        <w:rPr>
          <w:rFonts w:ascii="Tahoma" w:hAnsi="Tahoma" w:cs="Tahoma"/>
          <w:color w:val="222222"/>
          <w:shd w:val="clear" w:color="auto" w:fill="FFFFFF"/>
        </w:rPr>
      </w:pPr>
      <w:r>
        <w:rPr>
          <w:rFonts w:ascii="Tahoma" w:hAnsi="Tahoma" w:cs="Tahoma"/>
          <w:color w:val="222222"/>
          <w:shd w:val="clear" w:color="auto" w:fill="FFFFFF"/>
        </w:rPr>
        <w:t xml:space="preserve">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 Правила формирования и ведения единого реестра проверок утверждаются Правительством Российской Федерации. </w:t>
      </w:r>
    </w:p>
    <w:p w:rsidR="00011020" w:rsidRDefault="00A7015A" w:rsidP="00A7015A">
      <w:pPr>
        <w:jc w:val="both"/>
        <w:rPr>
          <w:rFonts w:ascii="Tahoma" w:hAnsi="Tahoma" w:cs="Tahoma"/>
          <w:color w:val="222222"/>
          <w:shd w:val="clear" w:color="auto" w:fill="FFFFFF"/>
        </w:rPr>
      </w:pPr>
      <w:r>
        <w:rPr>
          <w:rFonts w:ascii="Tahoma" w:hAnsi="Tahoma" w:cs="Tahoma"/>
          <w:color w:val="222222"/>
          <w:shd w:val="clear" w:color="auto" w:fill="FFFFFF"/>
        </w:rPr>
        <w:t>Указанными правилами определяются:</w:t>
      </w:r>
    </w:p>
    <w:p w:rsidR="00011020" w:rsidRDefault="00A7015A" w:rsidP="00A7015A">
      <w:pPr>
        <w:jc w:val="both"/>
        <w:rPr>
          <w:rFonts w:ascii="Tahoma" w:hAnsi="Tahoma" w:cs="Tahoma"/>
          <w:color w:val="222222"/>
          <w:shd w:val="clear" w:color="auto" w:fill="FFFFFF"/>
        </w:rPr>
      </w:pPr>
      <w:r>
        <w:rPr>
          <w:rFonts w:ascii="Tahoma" w:hAnsi="Tahoma" w:cs="Tahoma"/>
          <w:color w:val="222222"/>
          <w:shd w:val="clear" w:color="auto" w:fill="FFFFFF"/>
        </w:rPr>
        <w:t xml:space="preserve"> 1) требования к порядку создания и ввода в эксплуатацию единого реестра проверок;</w:t>
      </w:r>
    </w:p>
    <w:p w:rsidR="00011020" w:rsidRDefault="00A7015A" w:rsidP="00A7015A">
      <w:pPr>
        <w:jc w:val="both"/>
        <w:rPr>
          <w:rFonts w:ascii="Tahoma" w:hAnsi="Tahoma" w:cs="Tahoma"/>
          <w:color w:val="222222"/>
          <w:shd w:val="clear" w:color="auto" w:fill="FFFFFF"/>
        </w:rPr>
      </w:pPr>
      <w:r>
        <w:rPr>
          <w:rFonts w:ascii="Tahoma" w:hAnsi="Tahoma" w:cs="Tahoma"/>
          <w:color w:val="222222"/>
          <w:shd w:val="clear" w:color="auto" w:fill="FFFFFF"/>
        </w:rPr>
        <w:t xml:space="preserve"> 2) порядок присвоения в автоматическом режиме учетного номера проверки;</w:t>
      </w:r>
    </w:p>
    <w:p w:rsidR="00011020" w:rsidRDefault="00A7015A" w:rsidP="00A7015A">
      <w:pPr>
        <w:jc w:val="both"/>
        <w:rPr>
          <w:rFonts w:ascii="Tahoma" w:hAnsi="Tahoma" w:cs="Tahoma"/>
          <w:color w:val="222222"/>
          <w:shd w:val="clear" w:color="auto" w:fill="FFFFFF"/>
        </w:rPr>
      </w:pPr>
      <w:r>
        <w:rPr>
          <w:rFonts w:ascii="Tahoma" w:hAnsi="Tahoma" w:cs="Tahoma"/>
          <w:color w:val="222222"/>
          <w:shd w:val="clear" w:color="auto" w:fill="FFFFFF"/>
        </w:rPr>
        <w:t xml:space="preserve"> 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 </w:t>
      </w:r>
    </w:p>
    <w:p w:rsidR="00011020" w:rsidRDefault="00A7015A" w:rsidP="00A7015A">
      <w:pPr>
        <w:jc w:val="both"/>
        <w:rPr>
          <w:rFonts w:ascii="Tahoma" w:hAnsi="Tahoma" w:cs="Tahoma"/>
          <w:color w:val="222222"/>
          <w:shd w:val="clear" w:color="auto" w:fill="FFFFFF"/>
        </w:rPr>
      </w:pPr>
      <w:r>
        <w:rPr>
          <w:rFonts w:ascii="Tahoma" w:hAnsi="Tahoma" w:cs="Tahoma"/>
          <w:color w:val="222222"/>
          <w:shd w:val="clear" w:color="auto" w:fill="FFFFFF"/>
        </w:rPr>
        <w:t xml:space="preserve">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 </w:t>
      </w:r>
    </w:p>
    <w:p w:rsidR="00011020" w:rsidRDefault="00A7015A" w:rsidP="00A7015A">
      <w:pPr>
        <w:jc w:val="both"/>
        <w:rPr>
          <w:rFonts w:ascii="Tahoma" w:hAnsi="Tahoma" w:cs="Tahoma"/>
          <w:color w:val="222222"/>
          <w:shd w:val="clear" w:color="auto" w:fill="FFFFFF"/>
        </w:rPr>
      </w:pPr>
      <w:r>
        <w:rPr>
          <w:rFonts w:ascii="Tahoma" w:hAnsi="Tahoma" w:cs="Tahoma"/>
          <w:color w:val="222222"/>
          <w:shd w:val="clear" w:color="auto" w:fill="FFFFFF"/>
        </w:rPr>
        <w:lastRenderedPageBreak/>
        <w:t xml:space="preserve">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 </w:t>
      </w:r>
    </w:p>
    <w:p w:rsidR="00011020" w:rsidRDefault="00A7015A" w:rsidP="00011020">
      <w:pPr>
        <w:ind w:firstLine="708"/>
        <w:jc w:val="both"/>
        <w:rPr>
          <w:rFonts w:ascii="Tahoma" w:hAnsi="Tahoma" w:cs="Tahoma"/>
          <w:color w:val="222222"/>
          <w:shd w:val="clear" w:color="auto" w:fill="FFFFFF"/>
        </w:rPr>
      </w:pPr>
      <w:r>
        <w:rPr>
          <w:rFonts w:ascii="Tahoma" w:hAnsi="Tahoma" w:cs="Tahoma"/>
          <w:color w:val="222222"/>
          <w:shd w:val="clear" w:color="auto" w:fill="FFFFFF"/>
        </w:rPr>
        <w:t xml:space="preserve">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 </w:t>
      </w:r>
    </w:p>
    <w:p w:rsidR="00011020" w:rsidRDefault="00011020" w:rsidP="00011020">
      <w:pPr>
        <w:ind w:firstLine="708"/>
        <w:jc w:val="both"/>
        <w:rPr>
          <w:rFonts w:ascii="Tahoma" w:hAnsi="Tahoma" w:cs="Tahoma"/>
          <w:color w:val="222222"/>
          <w:shd w:val="clear" w:color="auto" w:fill="FFFFFF"/>
        </w:rPr>
      </w:pPr>
      <w:r>
        <w:rPr>
          <w:rFonts w:ascii="Tahoma" w:hAnsi="Tahoma" w:cs="Tahoma"/>
          <w:color w:val="222222"/>
          <w:shd w:val="clear" w:color="auto" w:fill="FFFFFF"/>
        </w:rPr>
        <w:t>1</w:t>
      </w:r>
      <w:r w:rsidR="00A7015A">
        <w:rPr>
          <w:rFonts w:ascii="Tahoma" w:hAnsi="Tahoma" w:cs="Tahoma"/>
          <w:color w:val="222222"/>
          <w:shd w:val="clear" w:color="auto" w:fill="FFFFFF"/>
        </w:rPr>
        <w:t xml:space="preserve">) учетный номер проверки; </w:t>
      </w:r>
    </w:p>
    <w:p w:rsidR="00011020" w:rsidRDefault="00A7015A" w:rsidP="00011020">
      <w:pPr>
        <w:ind w:firstLine="708"/>
        <w:jc w:val="both"/>
        <w:rPr>
          <w:rFonts w:ascii="Tahoma" w:hAnsi="Tahoma" w:cs="Tahoma"/>
          <w:color w:val="222222"/>
          <w:shd w:val="clear" w:color="auto" w:fill="FFFFFF"/>
        </w:rPr>
      </w:pPr>
      <w:r>
        <w:rPr>
          <w:rFonts w:ascii="Tahoma" w:hAnsi="Tahoma" w:cs="Tahoma"/>
          <w:color w:val="222222"/>
          <w:shd w:val="clear" w:color="auto" w:fill="FFFFFF"/>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пунктами 1 – 6 и 9 части 2 статьи 14 настоящего Федерального закона; </w:t>
      </w:r>
    </w:p>
    <w:p w:rsidR="00011020" w:rsidRDefault="00A7015A" w:rsidP="00011020">
      <w:pPr>
        <w:ind w:firstLine="708"/>
        <w:jc w:val="both"/>
        <w:rPr>
          <w:rFonts w:ascii="Tahoma" w:hAnsi="Tahoma" w:cs="Tahoma"/>
          <w:color w:val="222222"/>
          <w:shd w:val="clear" w:color="auto" w:fill="FFFFFF"/>
        </w:rPr>
      </w:pPr>
      <w:r>
        <w:rPr>
          <w:rFonts w:ascii="Tahoma" w:hAnsi="Tahoma" w:cs="Tahoma"/>
          <w:color w:val="222222"/>
          <w:shd w:val="clear" w:color="auto" w:fill="FFFFFF"/>
        </w:rPr>
        <w:t xml:space="preserve">3) информация, указываемая в акте проверки и предусмотренная пунктами 1 – 6 части 2 статьи 16 настоящего Федерального закона; </w:t>
      </w:r>
    </w:p>
    <w:p w:rsidR="00011020" w:rsidRDefault="00A7015A" w:rsidP="00011020">
      <w:pPr>
        <w:ind w:firstLine="708"/>
        <w:jc w:val="both"/>
        <w:rPr>
          <w:rFonts w:ascii="Tahoma" w:hAnsi="Tahoma" w:cs="Tahoma"/>
          <w:color w:val="222222"/>
          <w:shd w:val="clear" w:color="auto" w:fill="FFFFFF"/>
        </w:rPr>
      </w:pPr>
      <w:r>
        <w:rPr>
          <w:rFonts w:ascii="Tahoma" w:hAnsi="Tahoma" w:cs="Tahoma"/>
          <w:color w:val="222222"/>
          <w:shd w:val="clear" w:color="auto" w:fill="FFFFFF"/>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A7015A" w:rsidRDefault="00A7015A" w:rsidP="00011020">
      <w:pPr>
        <w:ind w:firstLine="708"/>
        <w:jc w:val="both"/>
        <w:rPr>
          <w:rFonts w:ascii="Tahoma" w:hAnsi="Tahoma" w:cs="Tahoma"/>
          <w:color w:val="222222"/>
          <w:shd w:val="clear" w:color="auto" w:fill="FFFFFF"/>
        </w:rPr>
      </w:pPr>
      <w:r>
        <w:rPr>
          <w:rFonts w:ascii="Tahoma" w:hAnsi="Tahoma" w:cs="Tahoma"/>
          <w:color w:val="222222"/>
          <w:shd w:val="clear" w:color="auto" w:fill="FFFFFF"/>
        </w:rPr>
        <w:t xml:space="preserve"> </w:t>
      </w:r>
      <w:proofErr w:type="gramStart"/>
      <w:r>
        <w:rPr>
          <w:rFonts w:ascii="Tahoma" w:hAnsi="Tahoma" w:cs="Tahoma"/>
          <w:color w:val="222222"/>
          <w:shd w:val="clear" w:color="auto" w:fill="FFFFFF"/>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w:t>
      </w:r>
      <w:proofErr w:type="gramEnd"/>
      <w:r>
        <w:rPr>
          <w:rFonts w:ascii="Tahoma" w:hAnsi="Tahoma" w:cs="Tahoma"/>
          <w:color w:val="222222"/>
          <w:shd w:val="clear" w:color="auto" w:fill="FFFFFF"/>
        </w:rPr>
        <w:t xml:space="preserve">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 Ведение единого реестра проверок, внесение в него соответствующей информац</w:t>
      </w:r>
      <w:proofErr w:type="gramStart"/>
      <w:r>
        <w:rPr>
          <w:rFonts w:ascii="Tahoma" w:hAnsi="Tahoma" w:cs="Tahoma"/>
          <w:color w:val="222222"/>
          <w:shd w:val="clear" w:color="auto" w:fill="FFFFFF"/>
        </w:rPr>
        <w:t>ии и ее</w:t>
      </w:r>
      <w:proofErr w:type="gramEnd"/>
      <w:r>
        <w:rPr>
          <w:rFonts w:ascii="Tahoma" w:hAnsi="Tahoma" w:cs="Tahoma"/>
          <w:color w:val="222222"/>
          <w:shd w:val="clear" w:color="auto" w:fill="FFFFFF"/>
        </w:rPr>
        <w:t xml:space="preserve"> раскрытие осуществляются с учетом требований законодательства Российской Федерации о государственной и иной охраняемой законом тайне. </w:t>
      </w:r>
    </w:p>
    <w:sectPr w:rsidR="00A7015A" w:rsidSect="001521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16B8"/>
    <w:rsid w:val="00011020"/>
    <w:rsid w:val="0015214B"/>
    <w:rsid w:val="00A7015A"/>
    <w:rsid w:val="00C61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1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01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1180</Words>
  <Characters>6732</Characters>
  <Application>Microsoft Office Word</Application>
  <DocSecurity>0</DocSecurity>
  <Lines>56</Lines>
  <Paragraphs>15</Paragraphs>
  <ScaleCrop>false</ScaleCrop>
  <Company/>
  <LinksUpToDate>false</LinksUpToDate>
  <CharactersWithSpaces>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 администрации</dc:creator>
  <cp:keywords/>
  <dc:description/>
  <cp:lastModifiedBy>Глава администрации</cp:lastModifiedBy>
  <cp:revision>4</cp:revision>
  <dcterms:created xsi:type="dcterms:W3CDTF">2023-03-15T07:03:00Z</dcterms:created>
  <dcterms:modified xsi:type="dcterms:W3CDTF">2023-03-15T13:37:00Z</dcterms:modified>
</cp:coreProperties>
</file>