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69" w:rsidRPr="004A22EB" w:rsidRDefault="004A22EB" w:rsidP="004A22EB">
      <w:pPr>
        <w:tabs>
          <w:tab w:val="left" w:pos="3705"/>
        </w:tabs>
        <w:spacing w:after="0" w:line="240" w:lineRule="auto"/>
        <w:ind w:firstLine="709"/>
        <w:rPr>
          <w:rStyle w:val="1"/>
          <w:rFonts w:ascii="Times New Roman" w:hAnsi="Times New Roman" w:cs="Times New Roman"/>
          <w:b/>
          <w:color w:val="FF0000"/>
        </w:rPr>
      </w:pPr>
      <w:r w:rsidRPr="004A22EB">
        <w:rPr>
          <w:rStyle w:val="1"/>
          <w:rFonts w:ascii="Times New Roman" w:hAnsi="Times New Roman" w:cs="Times New Roman"/>
          <w:b/>
          <w:color w:val="FF0000"/>
        </w:rPr>
        <w:t xml:space="preserve">                                                      </w:t>
      </w:r>
      <w:r w:rsidR="004D4469" w:rsidRPr="004A22EB">
        <w:rPr>
          <w:rStyle w:val="1"/>
          <w:rFonts w:ascii="Times New Roman" w:hAnsi="Times New Roman" w:cs="Times New Roman"/>
          <w:b/>
          <w:color w:val="FF0000"/>
        </w:rPr>
        <w:t>ПАМЯТКА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center"/>
        <w:rPr>
          <w:rStyle w:val="1"/>
          <w:rFonts w:ascii="Times New Roman" w:hAnsi="Times New Roman" w:cs="Times New Roman"/>
          <w:b/>
          <w:color w:val="FF0000"/>
        </w:rPr>
      </w:pPr>
      <w:r w:rsidRPr="004A22EB">
        <w:rPr>
          <w:rStyle w:val="1"/>
          <w:rFonts w:ascii="Times New Roman" w:hAnsi="Times New Roman" w:cs="Times New Roman"/>
          <w:b/>
          <w:color w:val="FF0000"/>
        </w:rPr>
        <w:t>о мерах пожарной безопасности при устройстве новогодних ёлок, электрических гирлянд и применении пиротехнических изделий.</w:t>
      </w:r>
    </w:p>
    <w:p w:rsidR="00F234B1" w:rsidRPr="004A22EB" w:rsidRDefault="00F234B1" w:rsidP="004D4469">
      <w:pPr>
        <w:tabs>
          <w:tab w:val="left" w:pos="3705"/>
        </w:tabs>
        <w:spacing w:after="0" w:line="240" w:lineRule="auto"/>
        <w:ind w:firstLine="709"/>
        <w:jc w:val="center"/>
        <w:rPr>
          <w:rStyle w:val="1"/>
          <w:rFonts w:ascii="Times New Roman" w:hAnsi="Times New Roman" w:cs="Times New Roman"/>
          <w:b/>
          <w:color w:val="FF0000"/>
        </w:rPr>
      </w:pPr>
    </w:p>
    <w:p w:rsidR="004D4469" w:rsidRPr="004A22EB" w:rsidRDefault="00F234B1" w:rsidP="00F234B1">
      <w:pPr>
        <w:tabs>
          <w:tab w:val="left" w:pos="3705"/>
        </w:tabs>
        <w:spacing w:after="0" w:line="240" w:lineRule="auto"/>
        <w:ind w:firstLine="709"/>
        <w:rPr>
          <w:rStyle w:val="1"/>
          <w:rFonts w:ascii="Times New Roman" w:hAnsi="Times New Roman" w:cs="Times New Roman"/>
          <w:color w:val="FF0000"/>
        </w:rPr>
      </w:pPr>
      <w:r>
        <w:rPr>
          <w:rStyle w:val="1"/>
          <w:rFonts w:ascii="Times New Roman" w:hAnsi="Times New Roman" w:cs="Times New Roman"/>
          <w:color w:val="FF0000"/>
        </w:rPr>
        <w:t xml:space="preserve">                                              </w:t>
      </w:r>
      <w:r w:rsidRPr="00F234B1">
        <w:rPr>
          <w:rStyle w:val="1"/>
          <w:rFonts w:ascii="Times New Roman" w:hAnsi="Times New Roman" w:cs="Times New Roman"/>
          <w:color w:val="FF0000"/>
        </w:rPr>
        <w:drawing>
          <wp:inline distT="0" distB="0" distL="0" distR="0">
            <wp:extent cx="1352550" cy="1085850"/>
            <wp:effectExtent l="19050" t="0" r="0" b="0"/>
            <wp:docPr id="1" name="Рисунок 1" descr="http://adm-kokino.ru/tinybrowser/images/go_i_chs/03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kokino.ru/tinybrowser/images/go_i_chs/03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</w:p>
    <w:p w:rsidR="004D4469" w:rsidRDefault="00F234B1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 xml:space="preserve"> У</w:t>
      </w:r>
      <w:r w:rsidR="004D4469">
        <w:rPr>
          <w:rStyle w:val="1"/>
          <w:rFonts w:ascii="Times New Roman" w:hAnsi="Times New Roman" w:cs="Times New Roman"/>
          <w:color w:val="000000"/>
        </w:rPr>
        <w:t>становка ёлки должна соответствовать всем правилам пожарной безопасности: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>новогодняя ёлка должна устанавливаться на устойчивом основании и не загромождать выход из помещения. Ветки ёлки должны находиться на расстоянии не менее 1 метра от стен и потолков;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>запрещено украшать ёлку марлей и ватой, целлулоидными игрушками, не пропитанными огнезащитными составами;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>запрещено применять ёлочные украшения, изготовленные из легкогорючих  и синтетических материалов, выделяющих при горении высокотоксичные вещества, использовать для иллюминации свечи, а также устраивать световые эффекты с применением химических и других веществ, бенгальских огней и хлопушек, которые могут вызвать загорание;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 xml:space="preserve">при оформлении помещений нельзя применять предметы, декорации и сценическое оборудование, изготовленные  из горючих синтетических материалов, искусственных тканей и волокон  (пенопласта, поролона, 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поливинила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 и т.п.);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>запрещено применять костюмы, сделанные из ваты, бумаги, марли и других подобных легкогорючих материалов, не пропитанных огнезащитными составами.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</w:rPr>
      </w:pPr>
      <w:r w:rsidRPr="00864DFF">
        <w:rPr>
          <w:rStyle w:val="1"/>
          <w:rFonts w:ascii="Times New Roman" w:hAnsi="Times New Roman" w:cs="Times New Roman"/>
          <w:b/>
          <w:color w:val="000000"/>
        </w:rPr>
        <w:t>Использование электрических приборов</w:t>
      </w:r>
      <w:r>
        <w:rPr>
          <w:rStyle w:val="1"/>
          <w:rFonts w:ascii="Times New Roman" w:hAnsi="Times New Roman" w:cs="Times New Roman"/>
          <w:b/>
          <w:color w:val="000000"/>
        </w:rPr>
        <w:t>.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</w:rPr>
      </w:pP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 w:rsidRPr="00864DFF">
        <w:rPr>
          <w:rStyle w:val="1"/>
          <w:rFonts w:ascii="Times New Roman" w:hAnsi="Times New Roman" w:cs="Times New Roman"/>
          <w:color w:val="000000"/>
        </w:rPr>
        <w:t>При организации массовых мероприятий всегда применяются</w:t>
      </w:r>
      <w:r>
        <w:rPr>
          <w:rStyle w:val="1"/>
          <w:rFonts w:ascii="Times New Roman" w:hAnsi="Times New Roman" w:cs="Times New Roman"/>
          <w:color w:val="000000"/>
        </w:rPr>
        <w:t xml:space="preserve"> электрические приборы. Поскольку они являются источником повышенной опасности, при их использовании нужно учитывать следующее: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>электрические гирлянды и иллюминация должны быть сертифицированы. При обнаружении неисправности в иллюминации или гирляндах (нагрев проводов, мигание лампочек, искрение и др.) осветительные приборы должны быть немедленно обесточены;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>оформление ёлки для детского праздника иллюминацией вправе производить только опытный электрик. При этом лампочки в гирляндах должны быть мощностью не менее 25 Вт, а электропроводка – гибкими, с медными жилами, иметь исправную изоляцию и подключаться к электросети при помощи штепсельных соединений. Иллюминация ёлки должна быть смонтирована с соблюдением правил устройства электроустановок, а подключение гирлянды к электросети должно проводиться только с помощью штепсельных соединений. Иллюминацию следует производить через понижающий трансформатор;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>запрещено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rPr>
          <w:rStyle w:val="1"/>
          <w:rFonts w:ascii="Times New Roman" w:hAnsi="Times New Roman" w:cs="Times New Roman"/>
          <w:color w:val="000000"/>
        </w:rPr>
        <w:t>рассеивателями</w:t>
      </w:r>
      <w:proofErr w:type="spellEnd"/>
      <w:r>
        <w:rPr>
          <w:rStyle w:val="1"/>
          <w:rFonts w:ascii="Times New Roman" w:hAnsi="Times New Roman" w:cs="Times New Roman"/>
          <w:color w:val="000000"/>
        </w:rPr>
        <w:t xml:space="preserve">), предусмотренными конструкцией светильника; </w:t>
      </w:r>
      <w:r>
        <w:rPr>
          <w:rStyle w:val="1"/>
          <w:rFonts w:ascii="Times New Roman" w:hAnsi="Times New Roman" w:cs="Times New Roman"/>
          <w:color w:val="000000"/>
        </w:rPr>
        <w:lastRenderedPageBreak/>
        <w:t>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</w:p>
    <w:p w:rsidR="004D4469" w:rsidRPr="00094C03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</w:rPr>
      </w:pPr>
      <w:r w:rsidRPr="00094C03">
        <w:rPr>
          <w:rStyle w:val="1"/>
          <w:rFonts w:ascii="Times New Roman" w:hAnsi="Times New Roman" w:cs="Times New Roman"/>
          <w:b/>
          <w:color w:val="000000"/>
        </w:rPr>
        <w:t>При организации фейерверков</w:t>
      </w:r>
      <w:r>
        <w:rPr>
          <w:rStyle w:val="1"/>
          <w:rFonts w:ascii="Times New Roman" w:hAnsi="Times New Roman" w:cs="Times New Roman"/>
          <w:b/>
          <w:color w:val="000000"/>
        </w:rPr>
        <w:t>.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>Организуя праздничные огневые шоу, нужно помнить, что использование пиротехнических изделий  в пом</w:t>
      </w:r>
      <w:r w:rsidR="00F234B1">
        <w:rPr>
          <w:rStyle w:val="1"/>
          <w:rFonts w:ascii="Times New Roman" w:hAnsi="Times New Roman" w:cs="Times New Roman"/>
          <w:color w:val="000000"/>
        </w:rPr>
        <w:t xml:space="preserve">ещениях не допускается.  </w:t>
      </w:r>
    </w:p>
    <w:p w:rsidR="004D4469" w:rsidRDefault="00F234B1" w:rsidP="00F234B1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 xml:space="preserve"> Поэтому са</w:t>
      </w:r>
      <w:r w:rsidR="004D4469">
        <w:rPr>
          <w:rStyle w:val="1"/>
          <w:rFonts w:ascii="Times New Roman" w:hAnsi="Times New Roman" w:cs="Times New Roman"/>
          <w:color w:val="000000"/>
        </w:rPr>
        <w:t>модельные хлопушки и фейерверки при проведении массовых мероприятий использовать нельзя.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>Проведение фейерверка возможно только при разработке соответствующих технических решений (условий). Даже если шоу проводит приглашающая организация, необходимо поинтересоваться наличием данной документации. Разработки должны включать схему местности с нанесением пунктов размещения фейерверочных изделий, предусматривать безопасные расстояний до сооружений с указанием границ безопасной зоны, а также места хранения. Площадку для проведения фейерверков обязательно нужно отгородить и оснастить первичными средствами пожаротушения;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>Места для зрителей должны быть расположены с наветренной стороны. Безопасное расстояние от мест проведения фейерверка до зрителей и зданий определяется с учетом требований инструкции к применяемым пиротехническим изделиям;</w:t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>На площадках, с которых запускаются петарды, нельзя курить, разводить огонь, а также оставлять пиротехнические средства без присмотра.</w:t>
      </w:r>
    </w:p>
    <w:p w:rsidR="004D4469" w:rsidRPr="00864DFF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ab/>
      </w: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</w:p>
    <w:p w:rsidR="004D4469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</w:p>
    <w:p w:rsidR="004D4469" w:rsidRPr="0072278E" w:rsidRDefault="004D4469" w:rsidP="004D4469">
      <w:pPr>
        <w:tabs>
          <w:tab w:val="left" w:pos="3705"/>
        </w:tabs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</w:rPr>
      </w:pPr>
    </w:p>
    <w:p w:rsidR="004D4469" w:rsidRDefault="004D4469" w:rsidP="004D44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469" w:rsidRDefault="004D4469" w:rsidP="004D44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469" w:rsidRDefault="004D4469" w:rsidP="004D44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469" w:rsidRDefault="004D4469" w:rsidP="004D44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469" w:rsidRDefault="004D4469" w:rsidP="004D44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469" w:rsidRDefault="004D4469" w:rsidP="004D44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469" w:rsidRDefault="004D4469" w:rsidP="004D44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469" w:rsidRDefault="004D4469" w:rsidP="004D44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F80" w:rsidRDefault="00A61F80"/>
    <w:sectPr w:rsidR="00A61F80" w:rsidSect="004A22E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69"/>
    <w:rsid w:val="004A22EB"/>
    <w:rsid w:val="004D4469"/>
    <w:rsid w:val="00A61F80"/>
    <w:rsid w:val="00CE3BA1"/>
    <w:rsid w:val="00F234B1"/>
    <w:rsid w:val="00FA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D4469"/>
    <w:rPr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4D4469"/>
    <w:pPr>
      <w:widowControl w:val="0"/>
      <w:shd w:val="clear" w:color="auto" w:fill="FFFFFF"/>
      <w:spacing w:after="0" w:line="326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446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4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3253</Characters>
  <Application>Microsoft Office Word</Application>
  <DocSecurity>0</DocSecurity>
  <Lines>27</Lines>
  <Paragraphs>7</Paragraphs>
  <ScaleCrop>false</ScaleCrop>
  <Company>Администрация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dcterms:created xsi:type="dcterms:W3CDTF">2022-12-15T13:16:00Z</dcterms:created>
  <dcterms:modified xsi:type="dcterms:W3CDTF">2022-12-16T07:07:00Z</dcterms:modified>
</cp:coreProperties>
</file>