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E32" w:rsidRPr="00576A9B" w:rsidRDefault="00090E32" w:rsidP="00560B77">
      <w:pPr>
        <w:tabs>
          <w:tab w:val="left" w:pos="3780"/>
        </w:tabs>
        <w:suppressAutoHyphens/>
        <w:jc w:val="center"/>
        <w:rPr>
          <w:spacing w:val="20"/>
          <w:sz w:val="28"/>
          <w:szCs w:val="28"/>
          <w:lang w:eastAsia="ar-SA"/>
        </w:rPr>
      </w:pPr>
      <w:bookmarkStart w:id="0" w:name="_GoBack"/>
      <w:bookmarkEnd w:id="0"/>
      <w:r>
        <w:rPr>
          <w:noProof/>
          <w:spacing w:val="20"/>
          <w:sz w:val="28"/>
          <w:szCs w:val="28"/>
        </w:rPr>
        <w:drawing>
          <wp:inline distT="0" distB="0" distL="0" distR="0">
            <wp:extent cx="62865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E32" w:rsidRPr="00090E32" w:rsidRDefault="00090E32" w:rsidP="00090E32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pacing w:val="24"/>
          <w:sz w:val="28"/>
          <w:szCs w:val="28"/>
          <w:lang w:eastAsia="ar-SA"/>
        </w:rPr>
      </w:pPr>
      <w:r w:rsidRPr="00090E32">
        <w:rPr>
          <w:rFonts w:ascii="Times New Roman" w:hAnsi="Times New Roman" w:cs="Times New Roman"/>
          <w:b/>
          <w:bCs/>
          <w:spacing w:val="24"/>
          <w:sz w:val="28"/>
          <w:szCs w:val="28"/>
          <w:lang w:eastAsia="ar-SA"/>
        </w:rPr>
        <w:t>СОВЕТ ДЕПУТАТОВ</w:t>
      </w:r>
    </w:p>
    <w:p w:rsidR="00090E32" w:rsidRPr="00090E32" w:rsidRDefault="00090E32" w:rsidP="00090E32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pacing w:val="24"/>
          <w:sz w:val="28"/>
          <w:szCs w:val="28"/>
          <w:lang w:eastAsia="ar-SA"/>
        </w:rPr>
      </w:pPr>
      <w:r w:rsidRPr="00090E32">
        <w:rPr>
          <w:rFonts w:ascii="Times New Roman" w:hAnsi="Times New Roman" w:cs="Times New Roman"/>
          <w:b/>
          <w:bCs/>
          <w:spacing w:val="24"/>
          <w:sz w:val="28"/>
          <w:szCs w:val="28"/>
          <w:lang w:eastAsia="ar-SA"/>
        </w:rPr>
        <w:t>СИМОНОВСКОГО  МУНИЦИПАЛЬНОГО ОБРАЗОВАНИЯ</w:t>
      </w:r>
    </w:p>
    <w:p w:rsidR="00090E32" w:rsidRPr="00090E32" w:rsidRDefault="00090E32" w:rsidP="00090E32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pacing w:val="24"/>
          <w:sz w:val="28"/>
          <w:szCs w:val="28"/>
          <w:lang w:eastAsia="ar-SA"/>
        </w:rPr>
      </w:pPr>
      <w:r w:rsidRPr="00090E32">
        <w:rPr>
          <w:rFonts w:ascii="Times New Roman" w:hAnsi="Times New Roman" w:cs="Times New Roman"/>
          <w:b/>
          <w:bCs/>
          <w:spacing w:val="24"/>
          <w:sz w:val="28"/>
          <w:szCs w:val="28"/>
          <w:lang w:eastAsia="ar-SA"/>
        </w:rPr>
        <w:t>КАЛИНИНСКОГО МУНИЦИПАЛЬНОГО РАЙОНА</w:t>
      </w:r>
    </w:p>
    <w:p w:rsidR="00090E32" w:rsidRPr="00090E32" w:rsidRDefault="00090E32" w:rsidP="00090E32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pacing w:val="24"/>
          <w:sz w:val="28"/>
          <w:szCs w:val="28"/>
          <w:lang w:eastAsia="ar-SA"/>
        </w:rPr>
      </w:pPr>
      <w:r w:rsidRPr="00090E32">
        <w:rPr>
          <w:rFonts w:ascii="Times New Roman" w:hAnsi="Times New Roman" w:cs="Times New Roman"/>
          <w:b/>
          <w:bCs/>
          <w:spacing w:val="24"/>
          <w:sz w:val="28"/>
          <w:szCs w:val="28"/>
          <w:lang w:eastAsia="ar-SA"/>
        </w:rPr>
        <w:t>САРАТОВСКОЙ ОБЛАСТИ</w:t>
      </w:r>
    </w:p>
    <w:p w:rsidR="00090E32" w:rsidRPr="00090E32" w:rsidRDefault="00090E32" w:rsidP="00090E32">
      <w:pPr>
        <w:suppressAutoHyphens/>
        <w:jc w:val="center"/>
        <w:rPr>
          <w:rFonts w:ascii="Times New Roman" w:hAnsi="Times New Roman" w:cs="Times New Roman"/>
          <w:b/>
          <w:bCs/>
          <w:spacing w:val="24"/>
          <w:sz w:val="28"/>
          <w:szCs w:val="28"/>
          <w:lang w:eastAsia="ar-SA"/>
        </w:rPr>
      </w:pPr>
      <w:r w:rsidRPr="00090E32">
        <w:rPr>
          <w:rFonts w:ascii="Times New Roman" w:hAnsi="Times New Roman" w:cs="Times New Roman"/>
          <w:b/>
          <w:bCs/>
          <w:spacing w:val="24"/>
          <w:sz w:val="28"/>
          <w:szCs w:val="28"/>
          <w:lang w:eastAsia="ar-SA"/>
        </w:rPr>
        <w:t>(третьего  созыва)</w:t>
      </w:r>
    </w:p>
    <w:p w:rsidR="00090E32" w:rsidRPr="00090E32" w:rsidRDefault="00090E32" w:rsidP="00090E32">
      <w:pPr>
        <w:numPr>
          <w:ilvl w:val="0"/>
          <w:numId w:val="1"/>
        </w:numPr>
        <w:suppressAutoHyphens/>
        <w:spacing w:after="0" w:line="240" w:lineRule="auto"/>
        <w:jc w:val="right"/>
        <w:rPr>
          <w:rFonts w:ascii="Times New Roman" w:hAnsi="Times New Roman" w:cs="Times New Roman"/>
          <w:b/>
          <w:bCs/>
          <w:spacing w:val="24"/>
          <w:sz w:val="28"/>
          <w:szCs w:val="28"/>
          <w:lang w:eastAsia="ar-SA"/>
        </w:rPr>
      </w:pPr>
    </w:p>
    <w:p w:rsidR="00090E32" w:rsidRPr="00090E32" w:rsidRDefault="00090E32" w:rsidP="00090E32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8"/>
          <w:szCs w:val="28"/>
          <w:lang w:eastAsia="ar-SA"/>
        </w:rPr>
      </w:pPr>
      <w:r w:rsidRPr="00090E32">
        <w:rPr>
          <w:rFonts w:ascii="Times New Roman" w:hAnsi="Times New Roman" w:cs="Times New Roman"/>
          <w:b/>
          <w:spacing w:val="30"/>
          <w:sz w:val="28"/>
          <w:szCs w:val="28"/>
          <w:lang w:eastAsia="ar-SA"/>
        </w:rPr>
        <w:t>РЕШЕНИЕ</w:t>
      </w:r>
    </w:p>
    <w:p w:rsidR="00090E32" w:rsidRPr="00212B3D" w:rsidRDefault="00090E32" w:rsidP="00090E3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8"/>
        </w:rPr>
      </w:pPr>
      <w:r w:rsidRPr="00212B3D">
        <w:rPr>
          <w:rFonts w:ascii="Times New Roman" w:hAnsi="Times New Roman" w:cs="Times New Roman"/>
          <w:b/>
          <w:spacing w:val="30"/>
          <w:sz w:val="24"/>
          <w:szCs w:val="28"/>
          <w:lang w:eastAsia="ar-SA"/>
        </w:rPr>
        <w:t xml:space="preserve">от </w:t>
      </w:r>
      <w:r w:rsidR="00212B3D" w:rsidRPr="00212B3D">
        <w:rPr>
          <w:rFonts w:ascii="Times New Roman" w:hAnsi="Times New Roman" w:cs="Times New Roman"/>
          <w:b/>
          <w:spacing w:val="30"/>
          <w:sz w:val="24"/>
          <w:szCs w:val="28"/>
          <w:lang w:eastAsia="ar-SA"/>
        </w:rPr>
        <w:t>26февраля 2026</w:t>
      </w:r>
      <w:r w:rsidRPr="00212B3D">
        <w:rPr>
          <w:rFonts w:ascii="Times New Roman" w:hAnsi="Times New Roman" w:cs="Times New Roman"/>
          <w:b/>
          <w:spacing w:val="30"/>
          <w:sz w:val="24"/>
          <w:szCs w:val="28"/>
          <w:lang w:eastAsia="ar-SA"/>
        </w:rPr>
        <w:t xml:space="preserve"> года            № </w:t>
      </w:r>
      <w:r w:rsidR="00212B3D" w:rsidRPr="00212B3D">
        <w:rPr>
          <w:rFonts w:ascii="Times New Roman" w:hAnsi="Times New Roman" w:cs="Times New Roman"/>
          <w:b/>
          <w:spacing w:val="30"/>
          <w:sz w:val="24"/>
          <w:szCs w:val="28"/>
          <w:lang w:eastAsia="ar-SA"/>
        </w:rPr>
        <w:t>43-185</w:t>
      </w:r>
      <w:r w:rsidR="00212B3D">
        <w:rPr>
          <w:rFonts w:ascii="Times New Roman" w:hAnsi="Times New Roman" w:cs="Times New Roman"/>
          <w:b/>
          <w:spacing w:val="30"/>
          <w:sz w:val="24"/>
          <w:szCs w:val="28"/>
          <w:lang w:eastAsia="ar-SA"/>
        </w:rPr>
        <w:tab/>
      </w:r>
      <w:r w:rsidR="00560B77">
        <w:rPr>
          <w:rFonts w:ascii="Times New Roman" w:hAnsi="Times New Roman" w:cs="Times New Roman"/>
          <w:b/>
          <w:spacing w:val="30"/>
          <w:sz w:val="24"/>
          <w:szCs w:val="28"/>
          <w:lang w:eastAsia="ar-SA"/>
        </w:rPr>
        <w:t xml:space="preserve">           </w:t>
      </w:r>
      <w:r w:rsidRPr="00212B3D">
        <w:rPr>
          <w:rFonts w:ascii="Times New Roman" w:hAnsi="Times New Roman" w:cs="Times New Roman"/>
          <w:b/>
          <w:spacing w:val="30"/>
          <w:sz w:val="24"/>
          <w:szCs w:val="28"/>
          <w:lang w:eastAsia="ar-SA"/>
        </w:rPr>
        <w:t>с</w:t>
      </w:r>
      <w:proofErr w:type="gramStart"/>
      <w:r w:rsidRPr="00212B3D">
        <w:rPr>
          <w:rFonts w:ascii="Times New Roman" w:hAnsi="Times New Roman" w:cs="Times New Roman"/>
          <w:b/>
          <w:spacing w:val="30"/>
          <w:sz w:val="24"/>
          <w:szCs w:val="28"/>
          <w:lang w:eastAsia="ar-SA"/>
        </w:rPr>
        <w:t>.Н</w:t>
      </w:r>
      <w:proofErr w:type="gramEnd"/>
      <w:r w:rsidRPr="00212B3D">
        <w:rPr>
          <w:rFonts w:ascii="Times New Roman" w:hAnsi="Times New Roman" w:cs="Times New Roman"/>
          <w:b/>
          <w:spacing w:val="30"/>
          <w:sz w:val="24"/>
          <w:szCs w:val="28"/>
          <w:lang w:eastAsia="ar-SA"/>
        </w:rPr>
        <w:t>овая Ивановка</w:t>
      </w:r>
    </w:p>
    <w:p w:rsidR="00090E32" w:rsidRPr="00090E32" w:rsidRDefault="00090E32" w:rsidP="00090E3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76"/>
        <w:tblW w:w="9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14"/>
      </w:tblGrid>
      <w:tr w:rsidR="00090E32" w:rsidRPr="00090E32" w:rsidTr="00863EE0">
        <w:trPr>
          <w:trHeight w:val="1586"/>
        </w:trPr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0E32" w:rsidRPr="00090E32" w:rsidRDefault="00CB4170" w:rsidP="00863EE0">
            <w:pPr>
              <w:pStyle w:val="a3"/>
              <w:tabs>
                <w:tab w:val="left" w:pos="4995"/>
              </w:tabs>
              <w:spacing w:after="0"/>
              <w:ind w:right="-7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внесение изменений в решение </w:t>
            </w:r>
            <w:r w:rsidRPr="00CB41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Совета депутатов Симоновского муниципального образования Калининского муниципального района Саратовской области (третьего созыва) от 03 июля 2024 года за № 15-76</w:t>
            </w:r>
            <w:r w:rsidR="00090E32" w:rsidRPr="00090E32">
              <w:rPr>
                <w:rFonts w:ascii="Times New Roman" w:hAnsi="Times New Roman" w:cs="Times New Roman"/>
                <w:b/>
                <w:sz w:val="28"/>
                <w:szCs w:val="28"/>
              </w:rPr>
              <w:t>«Об утверждении Положения о порядке выявления, учета бесхозяйного и выморочного имущества, находящегося на территории Симоновского муниципального образования  Калининского муниципального района Саратовской области, и оформления его в муниципальную собственность»</w:t>
            </w:r>
          </w:p>
          <w:p w:rsidR="00090E32" w:rsidRPr="00090E32" w:rsidRDefault="00090E32" w:rsidP="00863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0E32" w:rsidRPr="00090E32" w:rsidRDefault="00090E32" w:rsidP="00090E3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E32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Гражданским кодексом Российской Федерации, </w:t>
      </w:r>
      <w:r w:rsidRPr="00090E32">
        <w:rPr>
          <w:rFonts w:ascii="Times New Roman" w:hAnsi="Times New Roman" w:cs="Times New Roman"/>
          <w:sz w:val="28"/>
          <w:szCs w:val="28"/>
        </w:rPr>
        <w:t xml:space="preserve">Жилищным кодексом Российской Федерации, </w:t>
      </w:r>
      <w:r w:rsidRPr="00090E32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13.07.2015 № 218-ФЗ «О государственной регистрации недвижимости», Порядком принятия на учет бесхозяйных недвижимых вещей, утвержденным Приказом Минэкономразвития Российской Федерации от 10.12.2015 № 931, Уставом   </w:t>
      </w:r>
      <w:r w:rsidRPr="00090E32">
        <w:rPr>
          <w:rFonts w:ascii="Times New Roman" w:hAnsi="Times New Roman" w:cs="Times New Roman"/>
          <w:sz w:val="28"/>
          <w:szCs w:val="28"/>
        </w:rPr>
        <w:t>Симоновского муниципального образования  Калининского муниципального района Саратовской области,</w:t>
      </w:r>
      <w:r w:rsidRPr="00090E32">
        <w:rPr>
          <w:rFonts w:ascii="Times New Roman" w:hAnsi="Times New Roman" w:cs="Times New Roman"/>
          <w:color w:val="000000"/>
          <w:sz w:val="28"/>
          <w:szCs w:val="28"/>
        </w:rPr>
        <w:t xml:space="preserve"> в целях эффективного управления имуществом   </w:t>
      </w:r>
      <w:r w:rsidRPr="00090E32">
        <w:rPr>
          <w:rFonts w:ascii="Times New Roman" w:hAnsi="Times New Roman" w:cs="Times New Roman"/>
          <w:sz w:val="28"/>
          <w:szCs w:val="28"/>
        </w:rPr>
        <w:t>Симоновского муниципального образования  Калининского муниципального района Саратовской области,</w:t>
      </w:r>
      <w:r w:rsidRPr="00090E32">
        <w:rPr>
          <w:rFonts w:ascii="Times New Roman" w:hAnsi="Times New Roman" w:cs="Times New Roman"/>
          <w:color w:val="000000"/>
          <w:sz w:val="28"/>
          <w:szCs w:val="28"/>
        </w:rPr>
        <w:t xml:space="preserve">  Совет  депутатов  </w:t>
      </w:r>
      <w:r w:rsidRPr="00090E32">
        <w:rPr>
          <w:rFonts w:ascii="Times New Roman" w:hAnsi="Times New Roman" w:cs="Times New Roman"/>
          <w:sz w:val="28"/>
          <w:szCs w:val="28"/>
        </w:rPr>
        <w:t>Симоновского муниципального образования  Калининского муниципального района Саратовской области</w:t>
      </w:r>
      <w:r w:rsidRPr="00090E32">
        <w:rPr>
          <w:rFonts w:ascii="Times New Roman" w:hAnsi="Times New Roman" w:cs="Times New Roman"/>
          <w:color w:val="000000"/>
          <w:sz w:val="28"/>
          <w:szCs w:val="28"/>
        </w:rPr>
        <w:t xml:space="preserve"> , </w:t>
      </w:r>
    </w:p>
    <w:p w:rsidR="00090E32" w:rsidRPr="00090E32" w:rsidRDefault="00090E32" w:rsidP="00090E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0E32">
        <w:rPr>
          <w:rFonts w:ascii="Times New Roman" w:hAnsi="Times New Roman" w:cs="Times New Roman"/>
          <w:color w:val="000000"/>
          <w:sz w:val="28"/>
          <w:szCs w:val="28"/>
        </w:rPr>
        <w:t>РЕШИЛ:</w:t>
      </w:r>
    </w:p>
    <w:p w:rsidR="00090E32" w:rsidRPr="00090E32" w:rsidRDefault="00090E32" w:rsidP="00090E32">
      <w:p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E32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 xml:space="preserve"> 1. Внести изменения в решение Совета депутатов Симоновского муниципального образования Калининского муниципального района Саратовской области (третьего созыва) от 03 июля 2024 года за № 15-76 « Об утверждении Положения </w:t>
      </w:r>
      <w:r w:rsidRPr="00090E32">
        <w:rPr>
          <w:rFonts w:ascii="Times New Roman" w:hAnsi="Times New Roman" w:cs="Times New Roman"/>
          <w:sz w:val="28"/>
          <w:szCs w:val="28"/>
        </w:rPr>
        <w:t>о порядке выявления, учета бесхозяйного и выморочного имущества, находящегося на территории Симоновского муниципального образования  Калининского муниципального района Саратовской области, и оформления его в муниципальную собственность».</w:t>
      </w:r>
    </w:p>
    <w:p w:rsidR="00090E32" w:rsidRDefault="00090E32" w:rsidP="00090E32">
      <w:p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0E32">
        <w:rPr>
          <w:rFonts w:ascii="Times New Roman" w:hAnsi="Times New Roman" w:cs="Times New Roman"/>
          <w:sz w:val="28"/>
          <w:szCs w:val="28"/>
        </w:rPr>
        <w:t>Пункт 4.5 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0E32" w:rsidRPr="00494DF8" w:rsidRDefault="00090E32" w:rsidP="00090E3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94DF8">
        <w:rPr>
          <w:sz w:val="28"/>
          <w:szCs w:val="28"/>
        </w:rPr>
        <w:t xml:space="preserve">        4.5. С заявлением о принятии на учет бесхозяйных линейных объектов наряду с органами, указанными в  </w:t>
      </w:r>
      <w:hyperlink r:id="rId6" w:anchor="block_2253" w:history="1">
        <w:r w:rsidRPr="00494DF8">
          <w:rPr>
            <w:rStyle w:val="a7"/>
            <w:color w:val="auto"/>
            <w:sz w:val="28"/>
            <w:szCs w:val="28"/>
          </w:rPr>
          <w:t>пунктах 3</w:t>
        </w:r>
      </w:hyperlink>
      <w:r w:rsidRPr="00494DF8">
        <w:rPr>
          <w:sz w:val="28"/>
          <w:szCs w:val="28"/>
        </w:rPr>
        <w:t> и </w:t>
      </w:r>
      <w:hyperlink r:id="rId7" w:anchor="block_2254" w:history="1">
        <w:r w:rsidRPr="00494DF8">
          <w:rPr>
            <w:rStyle w:val="a7"/>
            <w:color w:val="auto"/>
            <w:sz w:val="28"/>
            <w:szCs w:val="28"/>
          </w:rPr>
          <w:t>4</w:t>
        </w:r>
      </w:hyperlink>
      <w:r w:rsidRPr="00494DF8">
        <w:rPr>
          <w:sz w:val="28"/>
          <w:szCs w:val="28"/>
        </w:rPr>
        <w:t>, ст. 225  ГК РФ вправе обратиться лица, обязанные в соответствии с законом осуществлять эксплуатацию таких линейных объектов.</w:t>
      </w:r>
    </w:p>
    <w:p w:rsidR="00090E32" w:rsidRPr="00494DF8" w:rsidRDefault="00090E32" w:rsidP="00090E3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94DF8">
        <w:rPr>
          <w:sz w:val="28"/>
          <w:szCs w:val="28"/>
        </w:rPr>
        <w:t xml:space="preserve"> По истечении трех месяцев со дня постановки бесхозяйной недвижимой вещи на учет органы ( </w:t>
      </w:r>
      <w:hyperlink r:id="rId8" w:anchor="block_2253" w:history="1">
        <w:r w:rsidRPr="00494DF8">
          <w:rPr>
            <w:rStyle w:val="a7"/>
            <w:color w:val="auto"/>
            <w:sz w:val="28"/>
            <w:szCs w:val="28"/>
          </w:rPr>
          <w:t>пункты 3</w:t>
        </w:r>
      </w:hyperlink>
      <w:r w:rsidRPr="00494DF8">
        <w:rPr>
          <w:sz w:val="28"/>
          <w:szCs w:val="28"/>
        </w:rPr>
        <w:t> и </w:t>
      </w:r>
      <w:hyperlink r:id="rId9" w:anchor="block_2254" w:history="1">
        <w:r w:rsidRPr="00494DF8">
          <w:rPr>
            <w:rStyle w:val="a7"/>
            <w:color w:val="auto"/>
            <w:sz w:val="28"/>
            <w:szCs w:val="28"/>
          </w:rPr>
          <w:t>4</w:t>
        </w:r>
      </w:hyperlink>
      <w:r w:rsidRPr="00494DF8">
        <w:rPr>
          <w:sz w:val="28"/>
          <w:szCs w:val="28"/>
        </w:rPr>
        <w:t>, ст. 225  ГК РФ) могут обратиться в суд с требованием о признании права собственности на эту вещь в случае, если она является объектом (в том числе линейным), необходимым для обеспечения тепловой и электрической энергией, водой, газом, для водоотведения, либо гидротехническим сооружением, либо объектом гражданской обороны.</w:t>
      </w:r>
    </w:p>
    <w:p w:rsidR="00090E32" w:rsidRDefault="00090E32" w:rsidP="00090E3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94DF8">
        <w:rPr>
          <w:sz w:val="28"/>
          <w:szCs w:val="28"/>
        </w:rPr>
        <w:t>По истечении трех месяцев со дня постановки  (</w:t>
      </w:r>
      <w:hyperlink r:id="rId10" w:anchor="block_2255" w:history="1">
        <w:r w:rsidRPr="00494DF8">
          <w:rPr>
            <w:rStyle w:val="a7"/>
            <w:color w:val="auto"/>
            <w:sz w:val="28"/>
            <w:szCs w:val="28"/>
          </w:rPr>
          <w:t>пункты 5</w:t>
        </w:r>
      </w:hyperlink>
      <w:r w:rsidRPr="00494DF8">
        <w:rPr>
          <w:sz w:val="28"/>
          <w:szCs w:val="28"/>
        </w:rPr>
        <w:t> и </w:t>
      </w:r>
      <w:hyperlink r:id="rId11" w:anchor="block_2256" w:history="1">
        <w:r w:rsidRPr="00494DF8">
          <w:rPr>
            <w:rStyle w:val="a7"/>
            <w:color w:val="auto"/>
            <w:sz w:val="28"/>
            <w:szCs w:val="28"/>
          </w:rPr>
          <w:t>6</w:t>
        </w:r>
      </w:hyperlink>
      <w:r w:rsidRPr="00494DF8">
        <w:rPr>
          <w:sz w:val="28"/>
          <w:szCs w:val="28"/>
        </w:rPr>
        <w:t>,  ст 225 ГК  РФ)  бесхозяйных объектов на учет лица, обязанные в соответствии с законом осуществлять эксплуатацию таких объектов, также могут обратиться в суд с требованием о признании права собственности на такие объекты.</w:t>
      </w:r>
      <w:r>
        <w:rPr>
          <w:sz w:val="28"/>
          <w:szCs w:val="28"/>
        </w:rPr>
        <w:t>»</w:t>
      </w:r>
    </w:p>
    <w:p w:rsidR="00CB4170" w:rsidRDefault="00090E32" w:rsidP="00090E32">
      <w:p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E3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2.Настоящее решение вступает в силу с момента его официального опубликования (обнародования).       </w:t>
      </w:r>
    </w:p>
    <w:p w:rsidR="00CB4170" w:rsidRDefault="00CB4170" w:rsidP="00090E32">
      <w:p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0E32" w:rsidRPr="00090E32" w:rsidRDefault="00090E32" w:rsidP="00090E32">
      <w:p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0E32" w:rsidRPr="00090E32" w:rsidRDefault="00090E32" w:rsidP="00212B3D">
      <w:pPr>
        <w:widowControl w:val="0"/>
        <w:tabs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90E32">
        <w:rPr>
          <w:rFonts w:ascii="Times New Roman" w:hAnsi="Times New Roman" w:cs="Times New Roman"/>
          <w:sz w:val="28"/>
          <w:szCs w:val="28"/>
        </w:rPr>
        <w:t>Глава Симоновского  МО                                                           А.Н.Максимкина</w:t>
      </w:r>
    </w:p>
    <w:p w:rsidR="00C7426A" w:rsidRPr="00090E32" w:rsidRDefault="00C7426A">
      <w:pPr>
        <w:rPr>
          <w:rFonts w:ascii="Times New Roman" w:hAnsi="Times New Roman" w:cs="Times New Roman"/>
          <w:sz w:val="28"/>
          <w:szCs w:val="28"/>
        </w:rPr>
      </w:pPr>
    </w:p>
    <w:sectPr w:rsidR="00C7426A" w:rsidRPr="00090E32" w:rsidSect="00F96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0E32"/>
    <w:rsid w:val="00090E32"/>
    <w:rsid w:val="00212B3D"/>
    <w:rsid w:val="0028075E"/>
    <w:rsid w:val="00560B77"/>
    <w:rsid w:val="007255F1"/>
    <w:rsid w:val="00971E2B"/>
    <w:rsid w:val="00A414DA"/>
    <w:rsid w:val="00C7426A"/>
    <w:rsid w:val="00C93800"/>
    <w:rsid w:val="00CB4170"/>
    <w:rsid w:val="00F96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0E32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090E32"/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90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E32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090E32"/>
    <w:rPr>
      <w:color w:val="0000FF"/>
      <w:u w:val="single"/>
    </w:rPr>
  </w:style>
  <w:style w:type="paragraph" w:customStyle="1" w:styleId="s1">
    <w:name w:val="s_1"/>
    <w:basedOn w:val="a"/>
    <w:rsid w:val="00090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164072/019663de1a1d5400d8d7e472836929d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164072/019663de1a1d5400d8d7e472836929d5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0164072/019663de1a1d5400d8d7e472836929d5/" TargetMode="External"/><Relationship Id="rId11" Type="http://schemas.openxmlformats.org/officeDocument/2006/relationships/hyperlink" Target="https://base.garant.ru/10164072/019663de1a1d5400d8d7e472836929d5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base.garant.ru/10164072/019663de1a1d5400d8d7e472836929d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0164072/019663de1a1d5400d8d7e472836929d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 администрации</dc:creator>
  <cp:lastModifiedBy>Симоновка</cp:lastModifiedBy>
  <cp:revision>5</cp:revision>
  <dcterms:created xsi:type="dcterms:W3CDTF">2026-03-06T08:05:00Z</dcterms:created>
  <dcterms:modified xsi:type="dcterms:W3CDTF">2026-03-27T08:31:00Z</dcterms:modified>
</cp:coreProperties>
</file>