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4" w:rsidRDefault="00E649D4" w:rsidP="00E649D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9D4" w:rsidRPr="00D679AC" w:rsidRDefault="00E649D4" w:rsidP="00E649D4">
      <w:pPr>
        <w:spacing w:after="0"/>
        <w:jc w:val="center"/>
        <w:rPr>
          <w:rFonts w:ascii="Times New Roman" w:hAnsi="Times New Roman"/>
          <w:shadow/>
          <w:sz w:val="28"/>
          <w:szCs w:val="28"/>
        </w:rPr>
      </w:pPr>
      <w:r w:rsidRPr="00D679AC">
        <w:rPr>
          <w:rFonts w:ascii="Times New Roman" w:hAnsi="Times New Roman"/>
          <w:sz w:val="28"/>
          <w:szCs w:val="28"/>
        </w:rPr>
        <w:t>СОВЕТ ДЕПУТАТОВ</w:t>
      </w:r>
    </w:p>
    <w:p w:rsidR="00E649D4" w:rsidRPr="00D679AC" w:rsidRDefault="00E649D4" w:rsidP="00E649D4">
      <w:pPr>
        <w:spacing w:after="0"/>
        <w:jc w:val="center"/>
        <w:rPr>
          <w:rFonts w:ascii="Times New Roman" w:hAnsi="Times New Roman"/>
          <w:shadow/>
          <w:sz w:val="28"/>
          <w:szCs w:val="28"/>
        </w:rPr>
      </w:pPr>
      <w:r w:rsidRPr="00D679AC">
        <w:rPr>
          <w:rFonts w:ascii="Times New Roman" w:hAnsi="Times New Roman"/>
          <w:sz w:val="28"/>
          <w:szCs w:val="28"/>
        </w:rPr>
        <w:t>СИМОНОВСКОГОГ  МУНИЦИПАЛЬНОГО ОБРАЗОВАНИЯ</w:t>
      </w:r>
    </w:p>
    <w:p w:rsidR="00E649D4" w:rsidRPr="00D679AC" w:rsidRDefault="00E649D4" w:rsidP="00E649D4">
      <w:pPr>
        <w:spacing w:after="0"/>
        <w:jc w:val="center"/>
        <w:rPr>
          <w:rFonts w:ascii="Times New Roman" w:hAnsi="Times New Roman"/>
          <w:shadow/>
          <w:sz w:val="28"/>
          <w:szCs w:val="28"/>
        </w:rPr>
      </w:pPr>
      <w:r w:rsidRPr="00D679AC">
        <w:rPr>
          <w:rFonts w:ascii="Times New Roman" w:hAnsi="Times New Roman"/>
          <w:sz w:val="28"/>
          <w:szCs w:val="28"/>
        </w:rPr>
        <w:t>КАЛИНИНСКОГО МУНИЦИПАЛЬНОГО РАЙОНА</w:t>
      </w:r>
    </w:p>
    <w:p w:rsidR="00E649D4" w:rsidRPr="00D679AC" w:rsidRDefault="00E649D4" w:rsidP="00E649D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679AC">
        <w:rPr>
          <w:rFonts w:ascii="Times New Roman" w:hAnsi="Times New Roman"/>
          <w:sz w:val="28"/>
          <w:szCs w:val="28"/>
        </w:rPr>
        <w:t>САРАТОВСКОЙ ОБЛАСТИ</w:t>
      </w:r>
    </w:p>
    <w:p w:rsidR="00E649D4" w:rsidRDefault="00E649D4" w:rsidP="00E649D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649D4" w:rsidRDefault="00E649D4" w:rsidP="00E649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7AC1">
        <w:rPr>
          <w:rFonts w:ascii="Times New Roman" w:hAnsi="Times New Roman"/>
          <w:b/>
          <w:sz w:val="28"/>
          <w:szCs w:val="28"/>
        </w:rPr>
        <w:t>РЕШЕНИЕ</w:t>
      </w:r>
    </w:p>
    <w:p w:rsidR="00E649D4" w:rsidRPr="00E649D4" w:rsidRDefault="00E649D4" w:rsidP="00E64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9D4">
        <w:rPr>
          <w:rFonts w:ascii="Times New Roman" w:hAnsi="Times New Roman" w:cs="Times New Roman"/>
          <w:sz w:val="24"/>
        </w:rPr>
        <w:t xml:space="preserve">от </w:t>
      </w:r>
      <w:r w:rsidR="00431D4A">
        <w:rPr>
          <w:rFonts w:ascii="Times New Roman" w:hAnsi="Times New Roman" w:cs="Times New Roman"/>
          <w:sz w:val="24"/>
        </w:rPr>
        <w:t xml:space="preserve">15  </w:t>
      </w:r>
      <w:r w:rsidR="00535774">
        <w:rPr>
          <w:rFonts w:ascii="Times New Roman" w:hAnsi="Times New Roman" w:cs="Times New Roman"/>
          <w:sz w:val="24"/>
        </w:rPr>
        <w:t xml:space="preserve">ноября </w:t>
      </w:r>
      <w:r w:rsidRPr="00E649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2024</w:t>
      </w:r>
      <w:r w:rsidRPr="00E649D4">
        <w:rPr>
          <w:rFonts w:ascii="Times New Roman" w:hAnsi="Times New Roman" w:cs="Times New Roman"/>
          <w:sz w:val="24"/>
        </w:rPr>
        <w:t xml:space="preserve">г.          </w:t>
      </w:r>
      <w:r>
        <w:rPr>
          <w:rFonts w:ascii="Times New Roman" w:hAnsi="Times New Roman" w:cs="Times New Roman"/>
          <w:sz w:val="24"/>
        </w:rPr>
        <w:t xml:space="preserve">                </w:t>
      </w:r>
      <w:r w:rsidRPr="00E649D4">
        <w:rPr>
          <w:rFonts w:ascii="Times New Roman" w:hAnsi="Times New Roman" w:cs="Times New Roman"/>
          <w:sz w:val="24"/>
        </w:rPr>
        <w:t>№</w:t>
      </w:r>
      <w:r w:rsidR="00535774">
        <w:rPr>
          <w:rFonts w:ascii="Times New Roman" w:hAnsi="Times New Roman" w:cs="Times New Roman"/>
          <w:sz w:val="24"/>
        </w:rPr>
        <w:t>20-100</w:t>
      </w:r>
      <w:r w:rsidRPr="00E649D4">
        <w:rPr>
          <w:rFonts w:ascii="Times New Roman" w:hAnsi="Times New Roman" w:cs="Times New Roman"/>
          <w:sz w:val="24"/>
        </w:rPr>
        <w:t xml:space="preserve">                              с</w:t>
      </w:r>
      <w:proofErr w:type="gramStart"/>
      <w:r w:rsidRPr="00E649D4">
        <w:rPr>
          <w:rFonts w:ascii="Times New Roman" w:hAnsi="Times New Roman" w:cs="Times New Roman"/>
          <w:sz w:val="24"/>
        </w:rPr>
        <w:t>.Н</w:t>
      </w:r>
      <w:proofErr w:type="gramEnd"/>
      <w:r w:rsidRPr="00E649D4">
        <w:rPr>
          <w:rFonts w:ascii="Times New Roman" w:hAnsi="Times New Roman" w:cs="Times New Roman"/>
          <w:sz w:val="24"/>
        </w:rPr>
        <w:t>овая Ивановка</w:t>
      </w:r>
    </w:p>
    <w:p w:rsidR="003F0F25" w:rsidRPr="003F0F25" w:rsidRDefault="00E649D4" w:rsidP="003F0F25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F0F25" w:rsidRPr="003F0F25" w:rsidRDefault="003F0F25" w:rsidP="00FA6710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6710" w:rsidRPr="00FD2BE2" w:rsidRDefault="00FA6710" w:rsidP="00FA6710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порядка деятельности фракций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Совете</w:t>
      </w:r>
      <w:r w:rsidR="005D7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депутатов </w:t>
      </w:r>
      <w:proofErr w:type="spellStart"/>
      <w:r w:rsidR="005D7943" w:rsidRPr="005D7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Симоновского</w:t>
      </w:r>
      <w:proofErr w:type="spellEnd"/>
      <w:r w:rsidR="005D7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Калининского муниципального района Саратовской области </w:t>
      </w:r>
    </w:p>
    <w:p w:rsidR="003F0F25" w:rsidRPr="003F0F25" w:rsidRDefault="003F0F25" w:rsidP="00FA6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6710" w:rsidRDefault="003F0F25" w:rsidP="00FA6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№ 131-ФЗ от 6 октября 2003 г. «Об общих принципах организации местного самоуправления в Российской Федерации» и</w:t>
      </w:r>
      <w:r w:rsidR="005D7943">
        <w:t xml:space="preserve"> </w:t>
      </w:r>
      <w:r w:rsidR="005D7943" w:rsidRPr="005D7943">
        <w:rPr>
          <w:rFonts w:ascii="Times New Roman" w:hAnsi="Times New Roman" w:cs="Times New Roman"/>
          <w:sz w:val="28"/>
          <w:szCs w:val="28"/>
        </w:rPr>
        <w:t xml:space="preserve">Уставом  </w:t>
      </w:r>
      <w:proofErr w:type="spellStart"/>
      <w:r w:rsidR="005D7943" w:rsidRPr="005D7943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5D7943" w:rsidRPr="005D7943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</w:t>
      </w:r>
      <w:r w:rsidR="005D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D7943" w:rsidRPr="005D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7943" w:rsidRPr="005D79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Симоновского</w:t>
      </w:r>
      <w:proofErr w:type="spellEnd"/>
      <w:r w:rsidR="005D7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D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Start"/>
      <w:r w:rsid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9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3F0F25" w:rsidRDefault="003F0F25" w:rsidP="005D79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A6710" w:rsidRPr="00FA6710" w:rsidRDefault="00FA6710" w:rsidP="00FA67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F25" w:rsidRPr="00FA6710" w:rsidRDefault="003F0F25" w:rsidP="00FA6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деятельности фракций в Совете</w:t>
      </w:r>
      <w:r w:rsidR="005D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депутатов   </w:t>
      </w:r>
      <w:proofErr w:type="spellStart"/>
      <w:r w:rsidR="005D7943" w:rsidRPr="005D7943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5D7943"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710"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F25" w:rsidRPr="00FA6710" w:rsidRDefault="00FA6710" w:rsidP="00FA6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0F25"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егоофициального опубликования(обнародования).</w:t>
      </w:r>
    </w:p>
    <w:p w:rsidR="003F0F25" w:rsidRPr="003F0F25" w:rsidRDefault="003F0F25" w:rsidP="003F0F25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943" w:rsidRPr="005D7943" w:rsidRDefault="005D7943" w:rsidP="00FA6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proofErr w:type="spellStart"/>
      <w:r w:rsidRPr="005D794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Симоновского</w:t>
      </w:r>
      <w:proofErr w:type="spellEnd"/>
    </w:p>
    <w:p w:rsidR="00FA6710" w:rsidRDefault="005D7943" w:rsidP="00FA6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79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                                                   А.Н.</w:t>
      </w:r>
      <w:proofErr w:type="gramStart"/>
      <w:r w:rsidRPr="005D79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Максимкина</w:t>
      </w:r>
      <w:proofErr w:type="gramEnd"/>
      <w:r w:rsidR="00FA6710" w:rsidRPr="00FA6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710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4C1057" w:rsidRDefault="00FA6710" w:rsidP="00FA671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к решению </w:t>
      </w:r>
      <w:r w:rsidR="004C10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Совета </w:t>
      </w:r>
      <w:r w:rsidR="004C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  </w:t>
      </w:r>
      <w:proofErr w:type="spellStart"/>
      <w:r w:rsidR="004C105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Симоновского</w:t>
      </w:r>
      <w:proofErr w:type="spellEnd"/>
      <w:r w:rsidR="004C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</w:p>
    <w:p w:rsidR="00FA6710" w:rsidRDefault="00431D4A" w:rsidP="00FA671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20-100  от 15.11.</w:t>
      </w:r>
      <w:r w:rsidR="00FA6710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 г.</w:t>
      </w:r>
    </w:p>
    <w:p w:rsidR="00FA6710" w:rsidRPr="00FD2BE2" w:rsidRDefault="00FA6710" w:rsidP="00FA671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7943" w:rsidRDefault="00FA6710" w:rsidP="003F0F2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0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5D7943" w:rsidRDefault="00FA6710" w:rsidP="003F0F2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0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 ФРАКЦИЙ В СОВЕТЕ</w:t>
      </w:r>
      <w:r w:rsidR="005D79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ДЕПУТАТОВ </w:t>
      </w:r>
    </w:p>
    <w:p w:rsidR="005D7943" w:rsidRDefault="005D7943" w:rsidP="003F0F2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СИМОНОВСКОГО </w:t>
      </w:r>
      <w:r w:rsidR="00FA6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:rsidR="005D7943" w:rsidRDefault="005D7943" w:rsidP="005D794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КАЛИНИНСКОГО   МУНИЦИПАЛЬНОГО  РАЙОНА</w:t>
      </w:r>
    </w:p>
    <w:p w:rsidR="003F0F25" w:rsidRPr="003F0F25" w:rsidRDefault="005D7943" w:rsidP="003F0F25">
      <w:pPr>
        <w:spacing w:after="0" w:line="240" w:lineRule="auto"/>
        <w:ind w:firstLine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САРАТОВСКОЙ  ОБЛАСТИ</w:t>
      </w:r>
      <w:r w:rsidR="00FA6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F0F25" w:rsidRPr="003F0F25" w:rsidRDefault="003F0F25" w:rsidP="003F0F25">
      <w:pPr>
        <w:spacing w:after="0" w:line="240" w:lineRule="auto"/>
        <w:ind w:firstLine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0F25" w:rsidRPr="003F0F25" w:rsidRDefault="003F0F25" w:rsidP="003F0F25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0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3F0F25" w:rsidRPr="003F0F25" w:rsidRDefault="003F0F25" w:rsidP="003F0F25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Настоящим Положением в соответствии с Федеральным законом от 6 октября 2003 года № 131-ФЗ "Об общих принципах организации местного самоуправления в Российской Федерации", устанавливается порядок деятельности фракций в Совете</w:t>
      </w:r>
      <w:r w:rsidR="003D3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   </w:t>
      </w:r>
      <w:proofErr w:type="spellStart"/>
      <w:r w:rsidR="003D3FA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Симоновского</w:t>
      </w:r>
      <w:proofErr w:type="spellEnd"/>
      <w:r w:rsidR="003D3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710"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Start"/>
      <w:r w:rsidR="00FA6710"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2. Фракция - это объединение депутатов Совета</w:t>
      </w:r>
      <w:r w:rsidR="003C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  </w:t>
      </w:r>
      <w:proofErr w:type="spellStart"/>
      <w:r w:rsidR="003C7DE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Симоновского</w:t>
      </w:r>
      <w:proofErr w:type="spellEnd"/>
      <w:r w:rsidR="003C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gramStart"/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збранных</w:t>
      </w:r>
      <w:proofErr w:type="spellEnd"/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списка кандидатов, выдвинутого партией (ее региональным отделением или иными структурными подразделениями), а также избранных по одномандатным или многомандатным округам.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Основной задачей создания депутатских фракций является учет интересов различных социальных и политических групп, повышение эффективности работы Совета</w:t>
      </w:r>
      <w:r w:rsidR="00FA6710"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  </w:t>
      </w:r>
      <w:proofErr w:type="spellStart"/>
      <w:r w:rsidR="003C7DE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Симоновского</w:t>
      </w:r>
      <w:proofErr w:type="spellEnd"/>
      <w:r w:rsidR="003C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4 Депутат не может состоять одновременно в нескольких депутатских фракциях.</w:t>
      </w:r>
    </w:p>
    <w:p w:rsidR="003F0F25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5. Фракции информируют о своих решениях председателя Совета</w:t>
      </w:r>
      <w:r w:rsidR="003C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   </w:t>
      </w:r>
      <w:proofErr w:type="spellStart"/>
      <w:r w:rsidR="003C7DE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Симоновского</w:t>
      </w:r>
      <w:proofErr w:type="spellEnd"/>
      <w:r w:rsidR="003C7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FA6710" w:rsidRPr="00FA6710" w:rsidRDefault="00FA6710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F25" w:rsidRPr="00FA6710" w:rsidRDefault="003F0F25" w:rsidP="003F0F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образования фракции</w:t>
      </w:r>
    </w:p>
    <w:p w:rsidR="003F0F25" w:rsidRPr="00FA6710" w:rsidRDefault="003F0F25" w:rsidP="003F0F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Решение о создании фракции принимается на организационном собрании депутатской фракции и оформляется протоколом. В протоколе указываются наименование фракции, цели и задачи создания фракции, численность фракции, фамилии, имена, отчества, номера избирательных округов депутатов, вошедших во фракцию, фамилия, имя, отчество руководителя (заместителя руководителя) фракции.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регистрации фракции на имя председателя Совета</w:t>
      </w:r>
      <w:r w:rsidR="00E7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  </w:t>
      </w:r>
      <w:proofErr w:type="spellStart"/>
      <w:r w:rsidR="00E76B5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Симоновского</w:t>
      </w:r>
      <w:proofErr w:type="spellEnd"/>
      <w:r w:rsidR="00E7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A6710"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следующие документы: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уведомление руководителя фракции об образовании фракции;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протокол организационного собрания фракции, включающий решение о создании фракции с указанием информации об официальном названии, списочном составе, а также об избрании руководителя (заместителя руководителя) фракции;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список депутатов представительного органа муниципального образования, входящих в состав фракции;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письменные заявления депутатов представительного органа муниципального образования, избранных в составе соответствующего списка кандидатов, допущенного к распределению депутатских мандатов, депутатов, избранных по одномандатным или многомандатным избирательным округам, и депутатов, избранных в составе списка кандидатов политической партии, прекратившей свою деятельность в связи с ее ликвидацией или реорганизацией, вхождении во фракцию.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 образования фракции одним депутатом Совета</w:t>
      </w:r>
      <w:r w:rsidR="00E7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  </w:t>
      </w:r>
      <w:proofErr w:type="spellStart"/>
      <w:r w:rsidR="00E76B5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Симоновского</w:t>
      </w:r>
      <w:proofErr w:type="spellEnd"/>
      <w:r w:rsidR="00E7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A6710"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 фракции представляется письменное уведомление единственного члена фракции, который одновременно является ее руководителем, об образовании фракции на имя председателя Совета</w:t>
      </w:r>
      <w:r w:rsidR="00E7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  </w:t>
      </w:r>
      <w:proofErr w:type="spellStart"/>
      <w:r w:rsidR="00E76B5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Симоновского</w:t>
      </w:r>
      <w:proofErr w:type="spellEnd"/>
      <w:r w:rsidR="00E7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Председатель Совета</w:t>
      </w:r>
      <w:r w:rsidR="00E7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  </w:t>
      </w:r>
      <w:proofErr w:type="spellStart"/>
      <w:r w:rsidR="00E76B5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Симоновского</w:t>
      </w:r>
      <w:proofErr w:type="spellEnd"/>
      <w:r w:rsidR="00E7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A6710"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своевременное информирование депутатов на ближайшем заседании Совета</w:t>
      </w:r>
      <w:r w:rsidR="00E7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B5A" w:rsidRPr="00E7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  </w:t>
      </w:r>
      <w:proofErr w:type="spellStart"/>
      <w:r w:rsidR="00E76B5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Симоновского</w:t>
      </w:r>
      <w:proofErr w:type="spellEnd"/>
      <w:r w:rsidR="00E7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A6710"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всех изменениях в составе фракций, а также о регистрации, перерегистрации и прекращении деятельности фракций.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F25" w:rsidRPr="00FA6710" w:rsidRDefault="003F0F25" w:rsidP="003F0F25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Состав, структура фракции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1. Фракция Совета</w:t>
      </w:r>
      <w:r w:rsidR="00EB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  </w:t>
      </w:r>
      <w:proofErr w:type="spellStart"/>
      <w:r w:rsidR="00EB2E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Симоновского</w:t>
      </w:r>
      <w:proofErr w:type="spellEnd"/>
      <w:r w:rsidR="00EB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A6710"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 из числа депутатов, избранных следующими способами: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составе списка кандидатов, выдвинутых политическими партиями;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составе списков кандидатов, выдвинутых региональными отделениями или иными структурными подразделениями политических партий;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одномандатным избирательным округам;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многомандатным избирательным округам;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составе списка кандидатов, выдвинутых политическими партиями (их региональными отделениями или иными структурными подразделениями), прекратившими свою деятельность в связи с их ликвидацией или реорганизацией. Фракция включает в себя всех депутатов, избранных в составе соответствующего списка кандидатов.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2. Фракция состоит из руководителя, заместителя руководителя и депутатов.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Депутат входит в состав фракции на основании решения большинства от общего числа членов фракции по его письменному заявлению на имя руководителя фракции.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F25" w:rsidRPr="00FA6710" w:rsidRDefault="003F0F25" w:rsidP="003F0F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Полномочия фракции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1. К полномочиям фракции относятся: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программ и решений руководящих органов партии;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согласование и проведение в Совете</w:t>
      </w:r>
      <w:r w:rsidR="00EB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  </w:t>
      </w:r>
      <w:proofErr w:type="spellStart"/>
      <w:r w:rsidR="00EB2E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Симоновского</w:t>
      </w:r>
      <w:proofErr w:type="spellEnd"/>
      <w:r w:rsidR="00EB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A6710"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политики, отражающей позицию партии по наиболее важным вопросам общественно-политической жизни страны и деятельности государства с учетом региональной спецификиСаратовскойобласти;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солидарного голосования на заседаниях при принятии решений по проектам решений, внесенным членами фракции либо по которым на общем собрании </w:t>
      </w:r>
      <w:r w:rsidR="00FA6710"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фракции,</w:t>
      </w: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принято соответствующее решение;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внесение на рассмотрение Совета</w:t>
      </w:r>
      <w:r w:rsidR="00FA6710"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__________________муниципального образования </w:t>
      </w: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и участие в их обсуждении;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в установленном порядке проектоврешений Совета</w:t>
      </w:r>
      <w:r w:rsidR="00FA6710"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__________________муниципального образования</w:t>
      </w: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распространение среди депутатов Совета</w:t>
      </w:r>
      <w:r w:rsidR="00FA6710"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__________________муниципального образования </w:t>
      </w: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программ, предложений, обращений и других материалов фракции;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представителей фракции во временные депутатские комиссии;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обращение за консультациями, справками и заключениями в </w:t>
      </w:r>
      <w:r w:rsid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</w:t>
      </w:r>
      <w:r w:rsidR="00EB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EB2E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Симоновского</w:t>
      </w:r>
      <w:proofErr w:type="spellEnd"/>
      <w:r w:rsidR="00EB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710"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с информацией, официально поступающей в Совет</w:t>
      </w:r>
      <w:r w:rsidR="00EB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  </w:t>
      </w:r>
      <w:proofErr w:type="spellStart"/>
      <w:r w:rsidR="00EB2E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Симоновского</w:t>
      </w:r>
      <w:proofErr w:type="spellEnd"/>
      <w:r w:rsidR="00EB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A6710"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сведений, относящихся в соответствии с законодательством Российской Федерации к категории ограниченного доступа;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пресс-конференций и представление информации о своей деятельности в средства массовой информации другими способами.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F25" w:rsidRPr="00FA6710" w:rsidRDefault="003F0F25" w:rsidP="003F0F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Организация деятельности фракции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Внутренняя деятельность фракций организуется ими самостоятельно.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Руководство фракцией осуществляет ее руководитель, избираемый большинством голосов от общего числа членов депутатской фракции.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Руководитель депутатской фракции: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работу депутатской фракции;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заседания депутатской фракции;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приглашает для участия в заседаниях депутатской фракции представителей органов государственной власти, органов местного самоуправления, общественных объединений, предприятий, учреждений, организаций и иных лиц;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выступает от имени фракции на заседаниях представительного органа муниципального образования, в средствах массовой информации;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представляет фракцию в отношениях с органами государственной власти органами местного самоуправления, общественными объединениями,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предприятиями, учреждениями, организациями и иными лицами;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подписывает протоколы заседаний фракции;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иные полномочия, возложенные на него Положением о фракции.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случае временного отсутствия руководителя фракции его функции исполняет заместитель фракции.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Заседания фракции правомочны, если на них присутствует более половины от общего числа членов фракции.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Решения фракции принимаются большинством голосов от общего числа членов фракции.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F25" w:rsidRPr="00FA6710" w:rsidRDefault="003F0F25" w:rsidP="003F0F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Выход депутата из фракции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Депутат, избранный в составе списка кандидатов, выдвинутого политической партией (ее региональным отделением или иным структурным подразделением), не вправе выйти из фракции, в которой он состоит.Указанный депутат может быть членом только той политической партии, в составе списка кандидатов которой он был избран. Эта особенность распространяется только на депутатов, избранных по партийным спискам.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Депутат, избранный в составе списка кандидатов ликвидированной политической партии и вступивший в политическую партию, имеющую свою фракцию в Совете</w:t>
      </w:r>
      <w:r w:rsidR="00EB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депутатов   </w:t>
      </w:r>
      <w:proofErr w:type="spellStart"/>
      <w:r w:rsidR="00EB2E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Симоновского</w:t>
      </w:r>
      <w:proofErr w:type="spellEnd"/>
      <w:r w:rsidR="00EB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A6710"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входит в данную фракцию и не вправе из нее выйти.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Депутат не может выйти из состава политической фракции, не утратив при этом полномочия депутата.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F25" w:rsidRPr="00FA6710" w:rsidRDefault="003F0F25" w:rsidP="003F0F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Прекращение деятельности фракции</w:t>
      </w:r>
    </w:p>
    <w:p w:rsidR="003F0F25" w:rsidRPr="00FA6710" w:rsidRDefault="003F0F25" w:rsidP="003F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4F2" w:rsidRPr="003F0F25" w:rsidRDefault="003F0F25" w:rsidP="00FA6710">
      <w:pPr>
        <w:spacing w:after="0" w:line="240" w:lineRule="auto"/>
        <w:ind w:firstLine="709"/>
        <w:jc w:val="both"/>
      </w:pP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прекращения деятельности политической партии в связи с ликвидацией или реорганизацией деятельность ее фракции в Совете</w:t>
      </w:r>
      <w:r w:rsidR="00EB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  </w:t>
      </w:r>
      <w:proofErr w:type="spellStart"/>
      <w:r w:rsidR="00EB2E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Симоновского</w:t>
      </w:r>
      <w:proofErr w:type="spellEnd"/>
      <w:r w:rsidR="00EB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A6710"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Start"/>
      <w:r w:rsidR="00EB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A671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членство депутатов в этой фракции прекращается со дня внесения в единый государственный реестр юридических лиц соответствующей записи.</w:t>
      </w:r>
    </w:p>
    <w:sectPr w:rsidR="000964F2" w:rsidRPr="003F0F25" w:rsidSect="00FD4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6B39"/>
    <w:multiLevelType w:val="multilevel"/>
    <w:tmpl w:val="686205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0E4104"/>
    <w:multiLevelType w:val="multilevel"/>
    <w:tmpl w:val="EFEE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0F25"/>
    <w:rsid w:val="000964F2"/>
    <w:rsid w:val="003C7DEE"/>
    <w:rsid w:val="003D3FA3"/>
    <w:rsid w:val="003F0F25"/>
    <w:rsid w:val="00431D4A"/>
    <w:rsid w:val="00474C3D"/>
    <w:rsid w:val="004C1057"/>
    <w:rsid w:val="00535774"/>
    <w:rsid w:val="005D7943"/>
    <w:rsid w:val="00791B61"/>
    <w:rsid w:val="00A56C8D"/>
    <w:rsid w:val="00E649D4"/>
    <w:rsid w:val="00E76B5A"/>
    <w:rsid w:val="00EB2E77"/>
    <w:rsid w:val="00FA6199"/>
    <w:rsid w:val="00FA6710"/>
    <w:rsid w:val="00FD4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A8"/>
  </w:style>
  <w:style w:type="paragraph" w:styleId="1">
    <w:name w:val="heading 1"/>
    <w:basedOn w:val="a"/>
    <w:link w:val="10"/>
    <w:uiPriority w:val="9"/>
    <w:qFormat/>
    <w:rsid w:val="003F0F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F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Верхний колонтитул1"/>
    <w:basedOn w:val="a"/>
    <w:rsid w:val="003F0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0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3F0F25"/>
  </w:style>
  <w:style w:type="paragraph" w:customStyle="1" w:styleId="13">
    <w:name w:val="Нижний колонтитул1"/>
    <w:basedOn w:val="a"/>
    <w:rsid w:val="003F0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4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1374</Words>
  <Characters>7838</Characters>
  <Application>Microsoft Office Word</Application>
  <DocSecurity>0</DocSecurity>
  <Lines>65</Lines>
  <Paragraphs>18</Paragraphs>
  <ScaleCrop>false</ScaleCrop>
  <Company/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Иванцов</dc:creator>
  <cp:keywords/>
  <dc:description/>
  <cp:lastModifiedBy>Admin</cp:lastModifiedBy>
  <cp:revision>12</cp:revision>
  <dcterms:created xsi:type="dcterms:W3CDTF">2024-10-17T07:28:00Z</dcterms:created>
  <dcterms:modified xsi:type="dcterms:W3CDTF">2024-11-18T06:22:00Z</dcterms:modified>
</cp:coreProperties>
</file>