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48" w:rsidRDefault="00F92881">
      <w:pPr>
        <w:spacing w:before="66"/>
        <w:ind w:left="1232" w:right="1238"/>
        <w:jc w:val="center"/>
        <w:rPr>
          <w:sz w:val="24"/>
        </w:rPr>
      </w:pPr>
      <w:r>
        <w:rPr>
          <w:spacing w:val="-2"/>
          <w:sz w:val="24"/>
        </w:rPr>
        <w:t>АДМИНИСТРАЦИЯ</w:t>
      </w:r>
    </w:p>
    <w:p w:rsidR="00964748" w:rsidRDefault="00F92881">
      <w:pPr>
        <w:spacing w:before="3"/>
        <w:ind w:left="1232" w:right="1166"/>
        <w:jc w:val="center"/>
        <w:rPr>
          <w:sz w:val="24"/>
        </w:rPr>
      </w:pPr>
      <w:r>
        <w:rPr>
          <w:sz w:val="24"/>
        </w:rPr>
        <w:t>СИМОНОВСКОГОМУНИЦИПАЛЬНОГООБРАЗОВАНИЯ КАЛИНИНСКОГО МУНИЦИПАЛЬНОГО РАЙОНА САРАТОВСКОЙ ОБЛАСТИ</w:t>
      </w:r>
    </w:p>
    <w:p w:rsidR="00964748" w:rsidRDefault="00964748">
      <w:pPr>
        <w:pStyle w:val="a3"/>
        <w:spacing w:before="5"/>
        <w:rPr>
          <w:sz w:val="24"/>
        </w:rPr>
      </w:pPr>
    </w:p>
    <w:p w:rsidR="00964748" w:rsidRDefault="00F92881">
      <w:pPr>
        <w:ind w:left="1232" w:right="1234"/>
        <w:jc w:val="center"/>
        <w:rPr>
          <w:b/>
          <w:sz w:val="24"/>
        </w:rPr>
      </w:pPr>
      <w:r>
        <w:rPr>
          <w:b/>
          <w:spacing w:val="-2"/>
          <w:sz w:val="24"/>
        </w:rPr>
        <w:t>ПОСТАНОВЛЕНИЕ</w:t>
      </w:r>
    </w:p>
    <w:p w:rsidR="00964748" w:rsidRDefault="00964748">
      <w:pPr>
        <w:pStyle w:val="a3"/>
        <w:rPr>
          <w:b/>
          <w:sz w:val="24"/>
        </w:rPr>
      </w:pPr>
    </w:p>
    <w:p w:rsidR="00964748" w:rsidRDefault="00F92881">
      <w:pPr>
        <w:spacing w:line="272" w:lineRule="exact"/>
        <w:ind w:left="1232" w:right="1229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-5"/>
          <w:sz w:val="24"/>
        </w:rPr>
        <w:t>86</w:t>
      </w:r>
    </w:p>
    <w:p w:rsidR="00964748" w:rsidRDefault="00F92881">
      <w:pPr>
        <w:tabs>
          <w:tab w:val="left" w:pos="7468"/>
        </w:tabs>
        <w:spacing w:line="272" w:lineRule="exact"/>
        <w:ind w:left="140"/>
        <w:rPr>
          <w:sz w:val="24"/>
        </w:rPr>
      </w:pPr>
      <w:r>
        <w:rPr>
          <w:sz w:val="24"/>
        </w:rPr>
        <w:t>от12</w:t>
      </w:r>
      <w:r w:rsidR="00642495">
        <w:rPr>
          <w:sz w:val="24"/>
        </w:rPr>
        <w:t xml:space="preserve"> </w:t>
      </w:r>
      <w:r>
        <w:rPr>
          <w:sz w:val="24"/>
        </w:rPr>
        <w:t>ноября</w:t>
      </w:r>
      <w:r w:rsidR="00642495">
        <w:rPr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>года</w:t>
      </w:r>
      <w:r>
        <w:rPr>
          <w:sz w:val="24"/>
        </w:rPr>
        <w:tab/>
        <w:t>с.Новая</w:t>
      </w:r>
      <w:r w:rsidR="00642495">
        <w:rPr>
          <w:sz w:val="24"/>
        </w:rPr>
        <w:t xml:space="preserve"> </w:t>
      </w:r>
      <w:r>
        <w:rPr>
          <w:spacing w:val="-2"/>
          <w:sz w:val="24"/>
        </w:rPr>
        <w:t>Ивановка</w:t>
      </w:r>
    </w:p>
    <w:p w:rsidR="00964748" w:rsidRDefault="00964748">
      <w:pPr>
        <w:pStyle w:val="a3"/>
        <w:spacing w:before="55"/>
        <w:rPr>
          <w:sz w:val="24"/>
        </w:rPr>
      </w:pPr>
    </w:p>
    <w:p w:rsidR="00964748" w:rsidRDefault="00F92881">
      <w:pPr>
        <w:pStyle w:val="1"/>
        <w:ind w:right="3150"/>
      </w:pPr>
      <w:r>
        <w:t>Об</w:t>
      </w:r>
      <w:r w:rsidR="00642495">
        <w:t xml:space="preserve"> </w:t>
      </w:r>
      <w:r>
        <w:t>утверждении</w:t>
      </w:r>
      <w:r w:rsidR="00642495">
        <w:t xml:space="preserve"> </w:t>
      </w:r>
      <w:r>
        <w:t>списка</w:t>
      </w:r>
      <w:r w:rsidR="00642495">
        <w:t xml:space="preserve"> </w:t>
      </w:r>
      <w:r>
        <w:t>невостребованных</w:t>
      </w:r>
      <w:r w:rsidR="00642495">
        <w:t xml:space="preserve"> </w:t>
      </w:r>
      <w:r>
        <w:t>долей в Симоновском МО Калининского МР</w:t>
      </w:r>
    </w:p>
    <w:p w:rsidR="00964748" w:rsidRDefault="00F92881">
      <w:pPr>
        <w:spacing w:before="248" w:line="275" w:lineRule="exact"/>
        <w:ind w:left="990"/>
        <w:jc w:val="both"/>
        <w:rPr>
          <w:sz w:val="24"/>
        </w:rPr>
      </w:pPr>
      <w:r>
        <w:rPr>
          <w:sz w:val="24"/>
        </w:rPr>
        <w:t>Всоответствиисп.7ст. 12.1 Федеральногозаконаот24июля2002года №101-</w:t>
      </w:r>
      <w:r>
        <w:rPr>
          <w:spacing w:val="-5"/>
          <w:sz w:val="24"/>
        </w:rPr>
        <w:t>ФЗ</w:t>
      </w:r>
    </w:p>
    <w:p w:rsidR="00964748" w:rsidRDefault="00F92881">
      <w:pPr>
        <w:spacing w:line="242" w:lineRule="auto"/>
        <w:ind w:left="140" w:right="132"/>
        <w:jc w:val="both"/>
        <w:rPr>
          <w:sz w:val="24"/>
        </w:rPr>
      </w:pPr>
      <w:r>
        <w:rPr>
          <w:sz w:val="24"/>
        </w:rPr>
        <w:t>«Об обороте земель сельскохозяйственного назначения», списком невостребованных земельных долей, опубликованном в газете«Народнаятрибуна» от 01 июля 2025 года №</w:t>
      </w:r>
    </w:p>
    <w:p w:rsidR="00964748" w:rsidRDefault="00F92881">
      <w:pPr>
        <w:ind w:left="140" w:right="134"/>
        <w:jc w:val="both"/>
        <w:rPr>
          <w:sz w:val="24"/>
        </w:rPr>
      </w:pPr>
      <w:r>
        <w:rPr>
          <w:sz w:val="24"/>
        </w:rPr>
        <w:t>51 (16321), размещенной информацией на официальном сайте администрации Симоновского муниципального образования Калининского муниципального района Саратовской области и информационных щитах, расположенных на территории Симоновского муниципального образования Калининского муниципального района Саратовской области, сообщением о проведении общих собраний участников долевой собственности, назначенных на 05 августа 2025 года в 09:00 час, а также,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(кворума) участников долевой собственности,</w:t>
      </w:r>
    </w:p>
    <w:p w:rsidR="00964748" w:rsidRDefault="00964748">
      <w:pPr>
        <w:pStyle w:val="a3"/>
        <w:spacing w:before="47"/>
        <w:rPr>
          <w:sz w:val="24"/>
        </w:rPr>
      </w:pPr>
    </w:p>
    <w:p w:rsidR="00964748" w:rsidRDefault="00F92881">
      <w:pPr>
        <w:ind w:left="140"/>
        <w:rPr>
          <w:b/>
          <w:sz w:val="24"/>
        </w:rPr>
      </w:pPr>
      <w:r>
        <w:rPr>
          <w:b/>
          <w:spacing w:val="-2"/>
          <w:sz w:val="24"/>
        </w:rPr>
        <w:t>ПОСТАНОВЛЯЕТ:</w:t>
      </w:r>
    </w:p>
    <w:p w:rsidR="00964748" w:rsidRDefault="00964748">
      <w:pPr>
        <w:pStyle w:val="a3"/>
        <w:spacing w:before="40"/>
        <w:rPr>
          <w:b/>
          <w:sz w:val="24"/>
        </w:rPr>
      </w:pPr>
    </w:p>
    <w:p w:rsidR="00964748" w:rsidRDefault="00F92881">
      <w:pPr>
        <w:pStyle w:val="a4"/>
        <w:numPr>
          <w:ilvl w:val="0"/>
          <w:numId w:val="3"/>
        </w:numPr>
        <w:tabs>
          <w:tab w:val="left" w:pos="1324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Утвердить список </w:t>
      </w:r>
      <w:r w:rsidR="00DE2867">
        <w:rPr>
          <w:sz w:val="28"/>
        </w:rPr>
        <w:t>17</w:t>
      </w:r>
      <w:r>
        <w:rPr>
          <w:sz w:val="28"/>
        </w:rPr>
        <w:t xml:space="preserve"> (</w:t>
      </w:r>
      <w:r w:rsidR="00DE2867">
        <w:rPr>
          <w:sz w:val="28"/>
        </w:rPr>
        <w:t>семнадцати</w:t>
      </w:r>
      <w:r>
        <w:rPr>
          <w:sz w:val="28"/>
        </w:rPr>
        <w:t>) невостребованных долей в праве общей долевой собственности на земельные участки сельскохозяйственного назначения:</w:t>
      </w:r>
    </w:p>
    <w:p w:rsidR="00964748" w:rsidRDefault="00F92881">
      <w:pPr>
        <w:pStyle w:val="a3"/>
        <w:ind w:left="140" w:right="142" w:firstLine="850"/>
        <w:jc w:val="both"/>
      </w:pPr>
      <w:r>
        <w:t>- кадастровый номер 64:15:000000:7182 (пашня), расположенный по адресу: Саратовская область, Калининский район, земли Новоивановского муниципального образования, участок расположен в южной части Новоивановского муниципального образования (8 км. юго-восточнее г.Калининска) (Приложение № 1).</w:t>
      </w:r>
    </w:p>
    <w:p w:rsidR="00964748" w:rsidRDefault="00F92881">
      <w:pPr>
        <w:pStyle w:val="a4"/>
        <w:numPr>
          <w:ilvl w:val="0"/>
          <w:numId w:val="3"/>
        </w:numPr>
        <w:tabs>
          <w:tab w:val="left" w:pos="1200"/>
        </w:tabs>
        <w:spacing w:before="2"/>
        <w:ind w:right="138" w:firstLine="850"/>
        <w:jc w:val="both"/>
        <w:rPr>
          <w:sz w:val="28"/>
        </w:rPr>
      </w:pPr>
      <w:r>
        <w:rPr>
          <w:sz w:val="28"/>
        </w:rPr>
        <w:t>Обратиться в Управление Федеральной службы государственной регистрации, кадастра и картографии с требованием о регистрации права муниципальной собственности Симоновского муниципального образования, Калининского муниципального района, Саратовской области на земельные доли, признанные в установленном ст.21.1 Федерального закона РФ № 101- ФЗ«Об обороте земель сельскохозяйственного назначения»от 24 июля 2002 г.порядке невостребованными.</w:t>
      </w:r>
    </w:p>
    <w:p w:rsidR="00964748" w:rsidRDefault="00F92881">
      <w:pPr>
        <w:pStyle w:val="a3"/>
        <w:spacing w:line="242" w:lineRule="auto"/>
        <w:ind w:left="140" w:right="139" w:firstLine="850"/>
        <w:jc w:val="both"/>
      </w:pPr>
      <w:r>
        <w:t>3 Признать право муниципальной собственности за Симоновским муниципальным образованием Калининского муниципального района Саратовскойобластина</w:t>
      </w:r>
      <w:r w:rsidR="00DE2867">
        <w:t>17</w:t>
      </w:r>
      <w:r>
        <w:t>(</w:t>
      </w:r>
      <w:r w:rsidR="00DE2867">
        <w:t>семнадцать</w:t>
      </w:r>
      <w:r>
        <w:t>)невостребованных</w:t>
      </w:r>
      <w:r>
        <w:rPr>
          <w:spacing w:val="-2"/>
        </w:rPr>
        <w:t>земельных</w:t>
      </w:r>
    </w:p>
    <w:p w:rsidR="00964748" w:rsidRDefault="00964748">
      <w:pPr>
        <w:pStyle w:val="a3"/>
        <w:spacing w:line="242" w:lineRule="auto"/>
        <w:jc w:val="both"/>
        <w:sectPr w:rsidR="00964748">
          <w:footerReference w:type="default" r:id="rId7"/>
          <w:type w:val="continuous"/>
          <w:pgSz w:w="11910" w:h="16840"/>
          <w:pgMar w:top="1040" w:right="708" w:bottom="1660" w:left="1559" w:header="0" w:footer="1472" w:gutter="0"/>
          <w:pgNumType w:start="1"/>
          <w:cols w:space="720"/>
        </w:sectPr>
      </w:pPr>
    </w:p>
    <w:p w:rsidR="00964748" w:rsidRDefault="00F92881">
      <w:pPr>
        <w:pStyle w:val="a3"/>
        <w:spacing w:before="67"/>
        <w:ind w:left="140" w:right="136"/>
        <w:jc w:val="both"/>
      </w:pPr>
      <w:r>
        <w:lastRenderedPageBreak/>
        <w:t>долей, общей долевой собственности на земельный участок с кадастровым номером 64:15:000000:7182 (пашня) из состава земельсельскохозяйственного назначения на территории Симоновского муниципального образования Калининского муниципального района, Саратовской области.</w:t>
      </w:r>
    </w:p>
    <w:p w:rsidR="00964748" w:rsidRDefault="00F92881">
      <w:pPr>
        <w:pStyle w:val="a4"/>
        <w:numPr>
          <w:ilvl w:val="0"/>
          <w:numId w:val="2"/>
        </w:numPr>
        <w:tabs>
          <w:tab w:val="left" w:pos="1305"/>
        </w:tabs>
        <w:spacing w:before="4"/>
        <w:ind w:right="151" w:firstLine="850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 сайте администрации Симоновского муниципального образования Калининского муниципального района Саратовской области.</w:t>
      </w:r>
    </w:p>
    <w:p w:rsidR="00964748" w:rsidRDefault="00F92881">
      <w:pPr>
        <w:pStyle w:val="a4"/>
        <w:numPr>
          <w:ilvl w:val="0"/>
          <w:numId w:val="2"/>
        </w:numPr>
        <w:tabs>
          <w:tab w:val="left" w:pos="1272"/>
        </w:tabs>
        <w:spacing w:line="321" w:lineRule="exact"/>
        <w:ind w:left="1272" w:hanging="282"/>
        <w:jc w:val="both"/>
        <w:rPr>
          <w:sz w:val="28"/>
        </w:rPr>
      </w:pPr>
      <w:r>
        <w:rPr>
          <w:sz w:val="28"/>
        </w:rPr>
        <w:t>Настоящеепостановлениевступаетвсилусмомента</w:t>
      </w:r>
      <w:r>
        <w:rPr>
          <w:spacing w:val="-2"/>
          <w:sz w:val="28"/>
        </w:rPr>
        <w:t>принятия.</w:t>
      </w:r>
    </w:p>
    <w:p w:rsidR="00964748" w:rsidRDefault="00F92881">
      <w:pPr>
        <w:pStyle w:val="a4"/>
        <w:numPr>
          <w:ilvl w:val="0"/>
          <w:numId w:val="2"/>
        </w:numPr>
        <w:tabs>
          <w:tab w:val="left" w:pos="1406"/>
        </w:tabs>
        <w:ind w:left="1406" w:hanging="416"/>
        <w:jc w:val="both"/>
        <w:rPr>
          <w:sz w:val="28"/>
        </w:rPr>
      </w:pPr>
      <w:r>
        <w:rPr>
          <w:sz w:val="28"/>
        </w:rPr>
        <w:t>Контрольисполнениянастоящегопостановленияоставляю</w:t>
      </w:r>
      <w:r>
        <w:rPr>
          <w:spacing w:val="-5"/>
          <w:sz w:val="28"/>
        </w:rPr>
        <w:t>за</w:t>
      </w:r>
    </w:p>
    <w:p w:rsidR="00964748" w:rsidRDefault="00F92881">
      <w:pPr>
        <w:pStyle w:val="a3"/>
        <w:ind w:left="140"/>
      </w:pPr>
      <w:bookmarkStart w:id="0" w:name="_GoBack"/>
      <w:bookmarkEnd w:id="0"/>
      <w:r>
        <w:rPr>
          <w:spacing w:val="-2"/>
        </w:rPr>
        <w:t>собой.</w:t>
      </w:r>
    </w:p>
    <w:p w:rsidR="00964748" w:rsidRDefault="00964748">
      <w:pPr>
        <w:pStyle w:val="a3"/>
      </w:pPr>
    </w:p>
    <w:p w:rsidR="00964748" w:rsidRDefault="00964748">
      <w:pPr>
        <w:pStyle w:val="a3"/>
        <w:spacing w:before="3"/>
      </w:pPr>
    </w:p>
    <w:p w:rsidR="00964748" w:rsidRDefault="00F92881">
      <w:pPr>
        <w:pStyle w:val="1"/>
      </w:pPr>
      <w:r>
        <w:t>Глава</w:t>
      </w:r>
      <w:r>
        <w:rPr>
          <w:spacing w:val="-2"/>
        </w:rPr>
        <w:t>администрации</w:t>
      </w:r>
    </w:p>
    <w:p w:rsidR="00964748" w:rsidRDefault="00F92881">
      <w:pPr>
        <w:tabs>
          <w:tab w:val="left" w:pos="7578"/>
        </w:tabs>
        <w:spacing w:before="1"/>
        <w:ind w:left="140"/>
        <w:rPr>
          <w:b/>
          <w:sz w:val="28"/>
        </w:rPr>
      </w:pPr>
      <w:r>
        <w:rPr>
          <w:b/>
          <w:spacing w:val="-2"/>
          <w:sz w:val="28"/>
        </w:rPr>
        <w:t>Симоновского</w:t>
      </w:r>
      <w:r>
        <w:rPr>
          <w:b/>
          <w:spacing w:val="-5"/>
          <w:sz w:val="28"/>
        </w:rPr>
        <w:t>МО</w:t>
      </w:r>
      <w:r>
        <w:rPr>
          <w:b/>
          <w:sz w:val="28"/>
        </w:rPr>
        <w:tab/>
        <w:t>С.Н.</w:t>
      </w:r>
      <w:r>
        <w:rPr>
          <w:b/>
          <w:spacing w:val="-2"/>
          <w:sz w:val="28"/>
        </w:rPr>
        <w:t>Кузенков</w:t>
      </w: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rPr>
          <w:b/>
        </w:rPr>
      </w:pPr>
    </w:p>
    <w:p w:rsidR="00964748" w:rsidRDefault="00964748">
      <w:pPr>
        <w:pStyle w:val="a3"/>
        <w:spacing w:before="90"/>
        <w:rPr>
          <w:b/>
        </w:rPr>
      </w:pPr>
    </w:p>
    <w:p w:rsidR="00964748" w:rsidRDefault="00F92881">
      <w:pPr>
        <w:spacing w:line="244" w:lineRule="auto"/>
        <w:ind w:left="140"/>
        <w:rPr>
          <w:sz w:val="16"/>
        </w:rPr>
      </w:pPr>
      <w:r>
        <w:rPr>
          <w:sz w:val="16"/>
        </w:rPr>
        <w:t>*в соответствии сст.12.1.НевостребованныеземельныедолиФедеральногозаконаот24.07.2002N101-ФЗ(ред.от26.12.2024)"Обобороте земель сельскохозяйственного назначения", а именно:</w:t>
      </w:r>
    </w:p>
    <w:p w:rsidR="00964748" w:rsidRDefault="00F92881">
      <w:pPr>
        <w:pStyle w:val="a4"/>
        <w:numPr>
          <w:ilvl w:val="0"/>
          <w:numId w:val="1"/>
        </w:numPr>
        <w:tabs>
          <w:tab w:val="left" w:pos="297"/>
        </w:tabs>
        <w:ind w:right="279" w:firstLine="0"/>
        <w:rPr>
          <w:sz w:val="16"/>
        </w:rPr>
      </w:pPr>
      <w:r>
        <w:rPr>
          <w:sz w:val="16"/>
        </w:rPr>
        <w:t>Невостребованной земельной долей может быть признана земельная доля, принадлежащая на праве собственности гражданину,которыйнепередалэтуземельнуюдолюварендуили нераспорядился еюиным образомв течениетрехиболеелет подряд. При этомземельныедоли, права на которыезарегистрированы в соответствии с Федеральным законом от 13 июля 2015 года N 218-ФЗ "Огосударственной регистрации недвижимости", не могут быть признаны невостребованными земельными долями по основанию,</w:t>
      </w:r>
    </w:p>
    <w:p w:rsidR="00964748" w:rsidRDefault="00F92881">
      <w:pPr>
        <w:spacing w:line="183" w:lineRule="exact"/>
        <w:ind w:left="140"/>
        <w:rPr>
          <w:sz w:val="16"/>
        </w:rPr>
      </w:pPr>
      <w:r>
        <w:rPr>
          <w:sz w:val="16"/>
        </w:rPr>
        <w:t>указанномувнастоящем</w:t>
      </w:r>
      <w:r>
        <w:rPr>
          <w:spacing w:val="-2"/>
          <w:sz w:val="16"/>
        </w:rPr>
        <w:t>пункте.</w:t>
      </w:r>
    </w:p>
    <w:p w:rsidR="00964748" w:rsidRDefault="00F92881">
      <w:pPr>
        <w:pStyle w:val="a4"/>
        <w:numPr>
          <w:ilvl w:val="0"/>
          <w:numId w:val="1"/>
        </w:numPr>
        <w:tabs>
          <w:tab w:val="left" w:pos="297"/>
        </w:tabs>
        <w:ind w:right="341" w:firstLine="0"/>
        <w:rPr>
          <w:sz w:val="16"/>
        </w:rPr>
      </w:pPr>
      <w:r>
        <w:rPr>
          <w:sz w:val="16"/>
        </w:rPr>
        <w:t>Невостребованнойземельнойдолей можетбытьпризнанатакжеземельнаядоля,сведенияособственникекоторойнесодержатсявпринятых до дня вступления в силу Федерального закона от 13 июля 2015 года N 218-ФЗ "О государственной регистрациинедвижимости" решениях органов местного самоуправления о приватизации сельскохозяйственных угодий.</w:t>
      </w:r>
    </w:p>
    <w:p w:rsidR="00964748" w:rsidRDefault="00964748">
      <w:pPr>
        <w:pStyle w:val="a4"/>
        <w:jc w:val="left"/>
        <w:rPr>
          <w:sz w:val="16"/>
        </w:rPr>
        <w:sectPr w:rsidR="00964748">
          <w:pgSz w:w="11910" w:h="16840"/>
          <w:pgMar w:top="1040" w:right="708" w:bottom="1660" w:left="1559" w:header="0" w:footer="1472" w:gutter="0"/>
          <w:cols w:space="720"/>
        </w:sectPr>
      </w:pPr>
    </w:p>
    <w:p w:rsidR="00964748" w:rsidRDefault="00F92881">
      <w:pPr>
        <w:spacing w:before="66"/>
        <w:ind w:left="6085"/>
        <w:rPr>
          <w:sz w:val="24"/>
        </w:rPr>
      </w:pPr>
      <w:r>
        <w:rPr>
          <w:sz w:val="24"/>
        </w:rPr>
        <w:lastRenderedPageBreak/>
        <w:t xml:space="preserve">Приложение№1 </w:t>
      </w:r>
      <w:r>
        <w:rPr>
          <w:spacing w:val="-10"/>
          <w:sz w:val="24"/>
        </w:rPr>
        <w:t>к</w:t>
      </w:r>
    </w:p>
    <w:p w:rsidR="00964748" w:rsidRDefault="00F92881">
      <w:pPr>
        <w:spacing w:before="3"/>
        <w:ind w:left="6085"/>
        <w:rPr>
          <w:sz w:val="24"/>
        </w:rPr>
      </w:pPr>
      <w:r>
        <w:rPr>
          <w:sz w:val="24"/>
        </w:rPr>
        <w:t>Постановлению администрации СимоновскогоМОот12.11.2025 года № 86</w:t>
      </w:r>
    </w:p>
    <w:p w:rsidR="00964748" w:rsidRDefault="00964748">
      <w:pPr>
        <w:pStyle w:val="a3"/>
        <w:spacing w:before="5"/>
        <w:rPr>
          <w:sz w:val="24"/>
        </w:rPr>
      </w:pPr>
    </w:p>
    <w:p w:rsidR="00964748" w:rsidRDefault="00F92881">
      <w:pPr>
        <w:ind w:left="1232" w:right="1229"/>
        <w:jc w:val="center"/>
        <w:rPr>
          <w:b/>
          <w:sz w:val="24"/>
        </w:rPr>
      </w:pPr>
      <w:r>
        <w:rPr>
          <w:b/>
          <w:spacing w:val="-2"/>
          <w:sz w:val="24"/>
        </w:rPr>
        <w:t>СПИСОК</w:t>
      </w:r>
    </w:p>
    <w:p w:rsidR="00964748" w:rsidRDefault="00F92881">
      <w:pPr>
        <w:pStyle w:val="a3"/>
        <w:spacing w:before="273" w:after="5"/>
        <w:ind w:left="140" w:right="138" w:firstLine="706"/>
        <w:jc w:val="both"/>
      </w:pPr>
      <w:r>
        <w:t xml:space="preserve">невостребованных земельных долей в праве общей долевой собственности на земельные участки сельскохозяйственного назначения: - кадастровый номер 64:15:000000:7182 (пашня), расположенный по адресу: Саратовская область, Калининский район, земли Новоивановского муниципального образования, участок расположен в южной части Новоивановского муниципального образования (8 км. юго-восточнее </w:t>
      </w:r>
      <w:r>
        <w:rPr>
          <w:spacing w:val="-2"/>
        </w:rPr>
        <w:t>г.Калининска)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5561"/>
        <w:gridCol w:w="3367"/>
      </w:tblGrid>
      <w:tr w:rsidR="00964748" w:rsidTr="00DE2867">
        <w:trPr>
          <w:trHeight w:val="321"/>
        </w:trPr>
        <w:tc>
          <w:tcPr>
            <w:tcW w:w="649" w:type="dxa"/>
          </w:tcPr>
          <w:p w:rsidR="00964748" w:rsidRDefault="00DE2867">
            <w:pPr>
              <w:pStyle w:val="TableParagraph"/>
              <w:spacing w:line="302" w:lineRule="exact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F92881">
              <w:rPr>
                <w:spacing w:val="-5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ГореловаВера</w:t>
            </w: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1956</w:t>
            </w:r>
          </w:p>
        </w:tc>
      </w:tr>
      <w:tr w:rsidR="00964748" w:rsidTr="00DE2867">
        <w:trPr>
          <w:trHeight w:val="321"/>
        </w:trPr>
        <w:tc>
          <w:tcPr>
            <w:tcW w:w="649" w:type="dxa"/>
          </w:tcPr>
          <w:p w:rsidR="00964748" w:rsidRDefault="00DE2867">
            <w:pPr>
              <w:pStyle w:val="TableParagraph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ЕвтеевАлександр</w:t>
            </w:r>
            <w:r>
              <w:rPr>
                <w:spacing w:val="-2"/>
                <w:sz w:val="28"/>
              </w:rPr>
              <w:t>Петрович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1960</w:t>
            </w:r>
          </w:p>
        </w:tc>
      </w:tr>
    </w:tbl>
    <w:p w:rsidR="00964748" w:rsidRDefault="00964748">
      <w:pPr>
        <w:pStyle w:val="TableParagraph"/>
        <w:rPr>
          <w:sz w:val="28"/>
        </w:rPr>
        <w:sectPr w:rsidR="00964748">
          <w:pgSz w:w="11910" w:h="16840"/>
          <w:pgMar w:top="1040" w:right="708" w:bottom="1660" w:left="1559" w:header="0" w:footer="147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5561"/>
        <w:gridCol w:w="3367"/>
      </w:tblGrid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</w:t>
            </w:r>
            <w:r w:rsidR="00F92881">
              <w:rPr>
                <w:spacing w:val="-5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ИвановаВалентина</w:t>
            </w: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1953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  <w:r w:rsidR="00F92881">
              <w:rPr>
                <w:spacing w:val="-5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КузнецовМихаил</w:t>
            </w:r>
            <w:r>
              <w:rPr>
                <w:spacing w:val="-2"/>
                <w:sz w:val="28"/>
              </w:rPr>
              <w:t>Ермилович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1957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КлочковВасилий</w:t>
            </w:r>
            <w:r>
              <w:rPr>
                <w:spacing w:val="-2"/>
                <w:sz w:val="28"/>
              </w:rPr>
              <w:t>Степанович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1940</w:t>
            </w:r>
          </w:p>
        </w:tc>
      </w:tr>
      <w:tr w:rsidR="00964748">
        <w:trPr>
          <w:trHeight w:val="326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spacing w:line="306" w:lineRule="exact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  <w:r w:rsidR="00F92881">
              <w:rPr>
                <w:spacing w:val="-5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КлимовНиколай</w:t>
            </w:r>
            <w:r>
              <w:rPr>
                <w:spacing w:val="-2"/>
                <w:sz w:val="28"/>
              </w:rPr>
              <w:t>Григорьевич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1957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87" w:right="1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КолюжнаяВалентина</w:t>
            </w:r>
            <w:r>
              <w:rPr>
                <w:spacing w:val="-2"/>
                <w:sz w:val="28"/>
              </w:rPr>
              <w:t>Владимировна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1938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 w:right="1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МартыноваАнтонина</w:t>
            </w:r>
            <w:r>
              <w:rPr>
                <w:spacing w:val="-2"/>
                <w:sz w:val="28"/>
              </w:rPr>
              <w:t>Фирсовна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1943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spacing w:line="302" w:lineRule="exact"/>
              <w:ind w:left="-20" w:right="1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</w:t>
            </w:r>
            <w:r w:rsidR="00F92881">
              <w:rPr>
                <w:spacing w:val="-4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НикитенкоВладимир</w:t>
            </w:r>
            <w:r>
              <w:rPr>
                <w:spacing w:val="-2"/>
                <w:sz w:val="28"/>
              </w:rPr>
              <w:t>Евгеньевич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1973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 w:right="1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ТашкиновНиколай</w:t>
            </w:r>
            <w:r>
              <w:rPr>
                <w:spacing w:val="-2"/>
                <w:sz w:val="28"/>
              </w:rPr>
              <w:t>Дмитриевич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1967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 w:right="1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</w:t>
            </w:r>
            <w:r w:rsidR="00F92881">
              <w:rPr>
                <w:spacing w:val="-4"/>
                <w:sz w:val="28"/>
              </w:rPr>
              <w:t>.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ТуговАлексей</w:t>
            </w:r>
            <w:r>
              <w:rPr>
                <w:spacing w:val="-2"/>
                <w:sz w:val="28"/>
              </w:rPr>
              <w:t>Аверьянович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1939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ФедотоваНаталья</w:t>
            </w:r>
            <w:r>
              <w:rPr>
                <w:spacing w:val="-2"/>
                <w:sz w:val="28"/>
              </w:rPr>
              <w:t>Федоровна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1975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ФроликоваАнна</w:t>
            </w:r>
            <w:r>
              <w:rPr>
                <w:spacing w:val="-2"/>
                <w:sz w:val="28"/>
              </w:rPr>
              <w:t>Петровна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1954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ФроликовФедор</w:t>
            </w:r>
            <w:r>
              <w:rPr>
                <w:spacing w:val="-2"/>
                <w:sz w:val="28"/>
              </w:rPr>
              <w:t>Иванович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1950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spacing w:line="302" w:lineRule="exact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ЩипцоваНаталья</w:t>
            </w: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1975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spacing w:line="302" w:lineRule="exact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ЯрыгинВасилий</w:t>
            </w:r>
            <w:r>
              <w:rPr>
                <w:spacing w:val="-2"/>
                <w:sz w:val="28"/>
              </w:rPr>
              <w:t>Владимирович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1954</w:t>
            </w:r>
          </w:p>
        </w:tc>
      </w:tr>
      <w:tr w:rsidR="00964748">
        <w:trPr>
          <w:trHeight w:val="321"/>
        </w:trPr>
        <w:tc>
          <w:tcPr>
            <w:tcW w:w="649" w:type="dxa"/>
          </w:tcPr>
          <w:p w:rsidR="00964748" w:rsidRDefault="00DE2867" w:rsidP="00DE2867">
            <w:pPr>
              <w:pStyle w:val="TableParagraph"/>
              <w:ind w:left="-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</w:t>
            </w:r>
          </w:p>
        </w:tc>
        <w:tc>
          <w:tcPr>
            <w:tcW w:w="5561" w:type="dxa"/>
          </w:tcPr>
          <w:p w:rsidR="00964748" w:rsidRDefault="00F928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МакаровАлександр</w:t>
            </w:r>
            <w:r>
              <w:rPr>
                <w:spacing w:val="-2"/>
                <w:sz w:val="28"/>
              </w:rPr>
              <w:t>Павлович</w:t>
            </w:r>
          </w:p>
        </w:tc>
        <w:tc>
          <w:tcPr>
            <w:tcW w:w="3367" w:type="dxa"/>
          </w:tcPr>
          <w:p w:rsidR="00964748" w:rsidRDefault="00F9288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1940</w:t>
            </w:r>
          </w:p>
        </w:tc>
      </w:tr>
    </w:tbl>
    <w:p w:rsidR="00F92881" w:rsidRDefault="00F92881"/>
    <w:sectPr w:rsidR="00F92881" w:rsidSect="00874AD4">
      <w:type w:val="continuous"/>
      <w:pgSz w:w="11910" w:h="16840"/>
      <w:pgMar w:top="1100" w:right="708" w:bottom="1660" w:left="1559" w:header="0" w:footer="14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CF" w:rsidRDefault="00AA4FCF">
      <w:r>
        <w:separator/>
      </w:r>
    </w:p>
  </w:endnote>
  <w:endnote w:type="continuationSeparator" w:id="1">
    <w:p w:rsidR="00AA4FCF" w:rsidRDefault="00AA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48" w:rsidRDefault="00874AD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4.4pt;margin-top:757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iiZBl4QAAAA8BAAAPAAAAAAAAAAAAAAAAAP4DAABkcnMvZG93bnJldi54bWxQSwUG&#10;AAAAAAQABADzAAAADAUAAAAA&#10;" filled="f" stroked="f">
          <v:path arrowok="t"/>
          <v:textbox inset="0,0,0,0">
            <w:txbxContent>
              <w:p w:rsidR="00964748" w:rsidRDefault="00874A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F9288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642495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CF" w:rsidRDefault="00AA4FCF">
      <w:r>
        <w:separator/>
      </w:r>
    </w:p>
  </w:footnote>
  <w:footnote w:type="continuationSeparator" w:id="1">
    <w:p w:rsidR="00AA4FCF" w:rsidRDefault="00AA4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C6B"/>
    <w:multiLevelType w:val="hybridMultilevel"/>
    <w:tmpl w:val="C6F2E276"/>
    <w:lvl w:ilvl="0" w:tplc="6896C26A">
      <w:start w:val="1"/>
      <w:numFmt w:val="decimal"/>
      <w:lvlText w:val="%1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6B8E056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CC50A6DA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6E38F9FE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2A66E144">
      <w:numFmt w:val="bullet"/>
      <w:lvlText w:val="•"/>
      <w:lvlJc w:val="left"/>
      <w:pPr>
        <w:ind w:left="3938" w:hanging="336"/>
      </w:pPr>
      <w:rPr>
        <w:rFonts w:hint="default"/>
        <w:lang w:val="ru-RU" w:eastAsia="en-US" w:bidi="ar-SA"/>
      </w:rPr>
    </w:lvl>
    <w:lvl w:ilvl="5" w:tplc="6896D68C">
      <w:numFmt w:val="bullet"/>
      <w:lvlText w:val="•"/>
      <w:lvlJc w:val="left"/>
      <w:pPr>
        <w:ind w:left="4888" w:hanging="336"/>
      </w:pPr>
      <w:rPr>
        <w:rFonts w:hint="default"/>
        <w:lang w:val="ru-RU" w:eastAsia="en-US" w:bidi="ar-SA"/>
      </w:rPr>
    </w:lvl>
    <w:lvl w:ilvl="6" w:tplc="5F20BFCA">
      <w:numFmt w:val="bullet"/>
      <w:lvlText w:val="•"/>
      <w:lvlJc w:val="left"/>
      <w:pPr>
        <w:ind w:left="5838" w:hanging="336"/>
      </w:pPr>
      <w:rPr>
        <w:rFonts w:hint="default"/>
        <w:lang w:val="ru-RU" w:eastAsia="en-US" w:bidi="ar-SA"/>
      </w:rPr>
    </w:lvl>
    <w:lvl w:ilvl="7" w:tplc="41D4D996">
      <w:numFmt w:val="bullet"/>
      <w:lvlText w:val="•"/>
      <w:lvlJc w:val="left"/>
      <w:pPr>
        <w:ind w:left="6787" w:hanging="336"/>
      </w:pPr>
      <w:rPr>
        <w:rFonts w:hint="default"/>
        <w:lang w:val="ru-RU" w:eastAsia="en-US" w:bidi="ar-SA"/>
      </w:rPr>
    </w:lvl>
    <w:lvl w:ilvl="8" w:tplc="D2F6E624">
      <w:numFmt w:val="bullet"/>
      <w:lvlText w:val="•"/>
      <w:lvlJc w:val="left"/>
      <w:pPr>
        <w:ind w:left="7737" w:hanging="336"/>
      </w:pPr>
      <w:rPr>
        <w:rFonts w:hint="default"/>
        <w:lang w:val="ru-RU" w:eastAsia="en-US" w:bidi="ar-SA"/>
      </w:rPr>
    </w:lvl>
  </w:abstractNum>
  <w:abstractNum w:abstractNumId="1">
    <w:nsid w:val="27B574DF"/>
    <w:multiLevelType w:val="hybridMultilevel"/>
    <w:tmpl w:val="CE60C15A"/>
    <w:lvl w:ilvl="0" w:tplc="13B8BE8A">
      <w:start w:val="1"/>
      <w:numFmt w:val="decimal"/>
      <w:lvlText w:val="%1."/>
      <w:lvlJc w:val="left"/>
      <w:pPr>
        <w:ind w:left="140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3F1A1522">
      <w:numFmt w:val="bullet"/>
      <w:lvlText w:val="•"/>
      <w:lvlJc w:val="left"/>
      <w:pPr>
        <w:ind w:left="1089" w:hanging="159"/>
      </w:pPr>
      <w:rPr>
        <w:rFonts w:hint="default"/>
        <w:lang w:val="ru-RU" w:eastAsia="en-US" w:bidi="ar-SA"/>
      </w:rPr>
    </w:lvl>
    <w:lvl w:ilvl="2" w:tplc="3B9AE308">
      <w:numFmt w:val="bullet"/>
      <w:lvlText w:val="•"/>
      <w:lvlJc w:val="left"/>
      <w:pPr>
        <w:ind w:left="2039" w:hanging="159"/>
      </w:pPr>
      <w:rPr>
        <w:rFonts w:hint="default"/>
        <w:lang w:val="ru-RU" w:eastAsia="en-US" w:bidi="ar-SA"/>
      </w:rPr>
    </w:lvl>
    <w:lvl w:ilvl="3" w:tplc="5462A2F0">
      <w:numFmt w:val="bullet"/>
      <w:lvlText w:val="•"/>
      <w:lvlJc w:val="left"/>
      <w:pPr>
        <w:ind w:left="2989" w:hanging="159"/>
      </w:pPr>
      <w:rPr>
        <w:rFonts w:hint="default"/>
        <w:lang w:val="ru-RU" w:eastAsia="en-US" w:bidi="ar-SA"/>
      </w:rPr>
    </w:lvl>
    <w:lvl w:ilvl="4" w:tplc="42AC2752">
      <w:numFmt w:val="bullet"/>
      <w:lvlText w:val="•"/>
      <w:lvlJc w:val="left"/>
      <w:pPr>
        <w:ind w:left="3938" w:hanging="159"/>
      </w:pPr>
      <w:rPr>
        <w:rFonts w:hint="default"/>
        <w:lang w:val="ru-RU" w:eastAsia="en-US" w:bidi="ar-SA"/>
      </w:rPr>
    </w:lvl>
    <w:lvl w:ilvl="5" w:tplc="EC2E2DE8">
      <w:numFmt w:val="bullet"/>
      <w:lvlText w:val="•"/>
      <w:lvlJc w:val="left"/>
      <w:pPr>
        <w:ind w:left="4888" w:hanging="159"/>
      </w:pPr>
      <w:rPr>
        <w:rFonts w:hint="default"/>
        <w:lang w:val="ru-RU" w:eastAsia="en-US" w:bidi="ar-SA"/>
      </w:rPr>
    </w:lvl>
    <w:lvl w:ilvl="6" w:tplc="975402D2">
      <w:numFmt w:val="bullet"/>
      <w:lvlText w:val="•"/>
      <w:lvlJc w:val="left"/>
      <w:pPr>
        <w:ind w:left="5838" w:hanging="159"/>
      </w:pPr>
      <w:rPr>
        <w:rFonts w:hint="default"/>
        <w:lang w:val="ru-RU" w:eastAsia="en-US" w:bidi="ar-SA"/>
      </w:rPr>
    </w:lvl>
    <w:lvl w:ilvl="7" w:tplc="94E0D5B8">
      <w:numFmt w:val="bullet"/>
      <w:lvlText w:val="•"/>
      <w:lvlJc w:val="left"/>
      <w:pPr>
        <w:ind w:left="6787" w:hanging="159"/>
      </w:pPr>
      <w:rPr>
        <w:rFonts w:hint="default"/>
        <w:lang w:val="ru-RU" w:eastAsia="en-US" w:bidi="ar-SA"/>
      </w:rPr>
    </w:lvl>
    <w:lvl w:ilvl="8" w:tplc="6D18D256">
      <w:numFmt w:val="bullet"/>
      <w:lvlText w:val="•"/>
      <w:lvlJc w:val="left"/>
      <w:pPr>
        <w:ind w:left="7737" w:hanging="159"/>
      </w:pPr>
      <w:rPr>
        <w:rFonts w:hint="default"/>
        <w:lang w:val="ru-RU" w:eastAsia="en-US" w:bidi="ar-SA"/>
      </w:rPr>
    </w:lvl>
  </w:abstractNum>
  <w:abstractNum w:abstractNumId="2">
    <w:nsid w:val="716B5839"/>
    <w:multiLevelType w:val="hybridMultilevel"/>
    <w:tmpl w:val="AAE81230"/>
    <w:lvl w:ilvl="0" w:tplc="003AEB12">
      <w:start w:val="4"/>
      <w:numFmt w:val="decimal"/>
      <w:lvlText w:val="%1."/>
      <w:lvlJc w:val="left"/>
      <w:pPr>
        <w:ind w:left="14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28C5C8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00BEC6F6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7DF0FA1A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3998F272">
      <w:numFmt w:val="bullet"/>
      <w:lvlText w:val="•"/>
      <w:lvlJc w:val="left"/>
      <w:pPr>
        <w:ind w:left="3938" w:hanging="317"/>
      </w:pPr>
      <w:rPr>
        <w:rFonts w:hint="default"/>
        <w:lang w:val="ru-RU" w:eastAsia="en-US" w:bidi="ar-SA"/>
      </w:rPr>
    </w:lvl>
    <w:lvl w:ilvl="5" w:tplc="9218508C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6" w:tplc="675CD3AE">
      <w:numFmt w:val="bullet"/>
      <w:lvlText w:val="•"/>
      <w:lvlJc w:val="left"/>
      <w:pPr>
        <w:ind w:left="5838" w:hanging="317"/>
      </w:pPr>
      <w:rPr>
        <w:rFonts w:hint="default"/>
        <w:lang w:val="ru-RU" w:eastAsia="en-US" w:bidi="ar-SA"/>
      </w:rPr>
    </w:lvl>
    <w:lvl w:ilvl="7" w:tplc="451A7DBE">
      <w:numFmt w:val="bullet"/>
      <w:lvlText w:val="•"/>
      <w:lvlJc w:val="left"/>
      <w:pPr>
        <w:ind w:left="6787" w:hanging="317"/>
      </w:pPr>
      <w:rPr>
        <w:rFonts w:hint="default"/>
        <w:lang w:val="ru-RU" w:eastAsia="en-US" w:bidi="ar-SA"/>
      </w:rPr>
    </w:lvl>
    <w:lvl w:ilvl="8" w:tplc="86248BD0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4748"/>
    <w:rsid w:val="00195ABD"/>
    <w:rsid w:val="00642495"/>
    <w:rsid w:val="00874AD4"/>
    <w:rsid w:val="00964748"/>
    <w:rsid w:val="00AA4FCF"/>
    <w:rsid w:val="00C51220"/>
    <w:rsid w:val="00DE2867"/>
    <w:rsid w:val="00EF2A91"/>
    <w:rsid w:val="00F9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A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74AD4"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AD4"/>
    <w:rPr>
      <w:sz w:val="28"/>
      <w:szCs w:val="28"/>
    </w:rPr>
  </w:style>
  <w:style w:type="paragraph" w:styleId="a4">
    <w:name w:val="List Paragraph"/>
    <w:basedOn w:val="a"/>
    <w:uiPriority w:val="1"/>
    <w:qFormat/>
    <w:rsid w:val="00874AD4"/>
    <w:pPr>
      <w:ind w:left="140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874AD4"/>
    <w:pPr>
      <w:spacing w:line="301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администрации</dc:creator>
  <cp:lastModifiedBy>Симоновка</cp:lastModifiedBy>
  <cp:revision>5</cp:revision>
  <dcterms:created xsi:type="dcterms:W3CDTF">2025-11-27T11:59:00Z</dcterms:created>
  <dcterms:modified xsi:type="dcterms:W3CDTF">2025-11-28T12:50:00Z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