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30" w:rsidRDefault="00303030" w:rsidP="005C4F9E"/>
    <w:p w:rsidR="005C4F9E" w:rsidRPr="005C4F9E" w:rsidRDefault="00303030" w:rsidP="005C4F9E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5C4F9E">
        <w:rPr>
          <w:rFonts w:ascii="Times New Roman" w:hAnsi="Times New Roman" w:cs="Times New Roman"/>
          <w:b/>
          <w:color w:val="FF0000"/>
          <w:sz w:val="28"/>
        </w:rPr>
        <w:t>Пожарная безопасность при установке ёлки</w:t>
      </w:r>
    </w:p>
    <w:p w:rsidR="005C4F9E" w:rsidRPr="005C4F9E" w:rsidRDefault="005C4F9E" w:rsidP="005C4F9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628900" cy="1666875"/>
            <wp:effectExtent l="19050" t="0" r="0" b="0"/>
            <wp:docPr id="1" name="Рисунок 2" descr="C:\Documents and Settings\1\Рабочий стол\Pozharnaya-bezopasnost-pri-ustanovke-yo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Pozharnaya-bezopasnost-pri-ustanovke-yolk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357" cy="1667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9E" w:rsidRPr="001C4E9B" w:rsidRDefault="00303030" w:rsidP="00303030">
      <w:pPr>
        <w:rPr>
          <w:rFonts w:ascii="Times New Roman" w:hAnsi="Times New Roman" w:cs="Times New Roman"/>
          <w:sz w:val="24"/>
        </w:rPr>
      </w:pPr>
      <w:r w:rsidRPr="001C4E9B">
        <w:rPr>
          <w:rFonts w:ascii="Times New Roman" w:hAnsi="Times New Roman" w:cs="Times New Roman"/>
          <w:sz w:val="24"/>
        </w:rPr>
        <w:t xml:space="preserve">Ни один новый год не обходится без украшения хвойной красавицы. </w:t>
      </w:r>
    </w:p>
    <w:p w:rsidR="00303030" w:rsidRPr="001C4E9B" w:rsidRDefault="00303030" w:rsidP="00303030">
      <w:pPr>
        <w:rPr>
          <w:rFonts w:ascii="Times New Roman" w:hAnsi="Times New Roman" w:cs="Times New Roman"/>
          <w:sz w:val="24"/>
        </w:rPr>
      </w:pPr>
      <w:r w:rsidRPr="001C4E9B">
        <w:rPr>
          <w:rFonts w:ascii="Times New Roman" w:hAnsi="Times New Roman" w:cs="Times New Roman"/>
          <w:sz w:val="24"/>
        </w:rPr>
        <w:t>Часто ее украшают электрическими гирляндами, которые своими разноцветными огнями придают особое волшебство этому празднику. Однако здесь тоже необходимо помнить о некоторых простых правилах, дабы избежать пожара.</w:t>
      </w:r>
    </w:p>
    <w:p w:rsidR="00303030" w:rsidRPr="001C4E9B" w:rsidRDefault="00303030" w:rsidP="00303030">
      <w:pPr>
        <w:rPr>
          <w:rFonts w:ascii="Times New Roman" w:hAnsi="Times New Roman" w:cs="Times New Roman"/>
          <w:sz w:val="24"/>
        </w:rPr>
      </w:pPr>
      <w:r w:rsidRPr="001C4E9B">
        <w:rPr>
          <w:rFonts w:ascii="Times New Roman" w:hAnsi="Times New Roman" w:cs="Times New Roman"/>
          <w:sz w:val="24"/>
        </w:rPr>
        <w:t>Рассмотрим основные правила установки елки по пожарной безопасности. Для начала следует правильно выбрать место для лесной гостьи. Устанавливать ее нужно вдали от отопительных и нагревательных приборов, включая камины и печи. Она не должна быть препятствием к выходу из здания, в случаи эвакуации людей.</w:t>
      </w:r>
    </w:p>
    <w:p w:rsidR="00303030" w:rsidRPr="001C4E9B" w:rsidRDefault="00303030" w:rsidP="00303030">
      <w:pPr>
        <w:rPr>
          <w:rFonts w:ascii="Times New Roman" w:hAnsi="Times New Roman" w:cs="Times New Roman"/>
          <w:sz w:val="24"/>
        </w:rPr>
      </w:pPr>
      <w:r w:rsidRPr="001C4E9B">
        <w:rPr>
          <w:rFonts w:ascii="Times New Roman" w:hAnsi="Times New Roman" w:cs="Times New Roman"/>
          <w:sz w:val="24"/>
        </w:rPr>
        <w:t>Стоять елка должна устойчиво. Лучше для этого использовать специальную подставку. Исключите из украшений легко воспламеняющиеся предметы: вату, пластик, бумагу, фигурки из воска и свечи. Исключение могут составить украшения, имеющие противопожарную пропитку.</w:t>
      </w:r>
    </w:p>
    <w:p w:rsidR="00303030" w:rsidRPr="001C4E9B" w:rsidRDefault="00303030" w:rsidP="00303030">
      <w:pPr>
        <w:rPr>
          <w:rFonts w:ascii="Times New Roman" w:hAnsi="Times New Roman" w:cs="Times New Roman"/>
          <w:sz w:val="24"/>
        </w:rPr>
      </w:pPr>
      <w:r w:rsidRPr="001C4E9B">
        <w:rPr>
          <w:rFonts w:ascii="Times New Roman" w:hAnsi="Times New Roman" w:cs="Times New Roman"/>
          <w:sz w:val="24"/>
        </w:rPr>
        <w:t>К покупке гирлянд применяются те же требования, что и к пиротехнике. Они должны быть качественные, с заводской гарантией и исправные. Рядом с елкой не следует зажигать бенгальские огни, т.к. искры могут попасть на ветки, и возникнет возгорание.</w:t>
      </w:r>
    </w:p>
    <w:p w:rsidR="00303030" w:rsidRPr="001C4E9B" w:rsidRDefault="00303030" w:rsidP="00303030">
      <w:pPr>
        <w:rPr>
          <w:rFonts w:ascii="Times New Roman" w:hAnsi="Times New Roman" w:cs="Times New Roman"/>
          <w:sz w:val="24"/>
        </w:rPr>
      </w:pPr>
      <w:r w:rsidRPr="001C4E9B">
        <w:rPr>
          <w:rFonts w:ascii="Times New Roman" w:hAnsi="Times New Roman" w:cs="Times New Roman"/>
          <w:sz w:val="24"/>
        </w:rPr>
        <w:t>Если вы заметили какую-либо неисправность (лампочки стали мигать слишком медленно, некоторые из них перестали работать) или странный запах, необходимо сразу же выключить гирлянду. Пока причина не будет найдена и устранена, таким изделием лучше не пользоваться.</w:t>
      </w:r>
    </w:p>
    <w:p w:rsidR="00303030" w:rsidRPr="001C4E9B" w:rsidRDefault="00303030" w:rsidP="00303030">
      <w:pPr>
        <w:rPr>
          <w:rFonts w:ascii="Times New Roman" w:hAnsi="Times New Roman" w:cs="Times New Roman"/>
          <w:sz w:val="24"/>
        </w:rPr>
      </w:pPr>
      <w:r w:rsidRPr="001C4E9B">
        <w:rPr>
          <w:rFonts w:ascii="Times New Roman" w:hAnsi="Times New Roman" w:cs="Times New Roman"/>
          <w:sz w:val="24"/>
        </w:rPr>
        <w:t>Все электроприборы необходимо выключать из розетки, если вы покидаете помещение или ложитесь спать. В случай возгорания искусственной елки, следует уронить ее на пол и набросить сверху любую плотную ткань, что ограничит доступ кислорода. И даже после этого вызвать пожарных.</w:t>
      </w:r>
    </w:p>
    <w:sectPr w:rsidR="00303030" w:rsidRPr="001C4E9B" w:rsidSect="005C4F9E">
      <w:pgSz w:w="11906" w:h="16838"/>
      <w:pgMar w:top="709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CE8" w:rsidRDefault="00953CE8" w:rsidP="005C4F9E">
      <w:pPr>
        <w:spacing w:after="0" w:line="240" w:lineRule="auto"/>
      </w:pPr>
      <w:r>
        <w:separator/>
      </w:r>
    </w:p>
  </w:endnote>
  <w:endnote w:type="continuationSeparator" w:id="1">
    <w:p w:rsidR="00953CE8" w:rsidRDefault="00953CE8" w:rsidP="005C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CE8" w:rsidRDefault="00953CE8" w:rsidP="005C4F9E">
      <w:pPr>
        <w:spacing w:after="0" w:line="240" w:lineRule="auto"/>
      </w:pPr>
      <w:r>
        <w:separator/>
      </w:r>
    </w:p>
  </w:footnote>
  <w:footnote w:type="continuationSeparator" w:id="1">
    <w:p w:rsidR="00953CE8" w:rsidRDefault="00953CE8" w:rsidP="005C4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FED"/>
    <w:rsid w:val="001650DA"/>
    <w:rsid w:val="00192B1D"/>
    <w:rsid w:val="001C4E9B"/>
    <w:rsid w:val="00303030"/>
    <w:rsid w:val="003B0FED"/>
    <w:rsid w:val="003F26B5"/>
    <w:rsid w:val="005C4F9E"/>
    <w:rsid w:val="00611EC9"/>
    <w:rsid w:val="007532C7"/>
    <w:rsid w:val="007B31AD"/>
    <w:rsid w:val="0095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C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4F9E"/>
  </w:style>
  <w:style w:type="paragraph" w:styleId="a7">
    <w:name w:val="footer"/>
    <w:basedOn w:val="a"/>
    <w:link w:val="a8"/>
    <w:uiPriority w:val="99"/>
    <w:semiHidden/>
    <w:unhideWhenUsed/>
    <w:rsid w:val="005C4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8</cp:revision>
  <dcterms:created xsi:type="dcterms:W3CDTF">2022-12-15T12:31:00Z</dcterms:created>
  <dcterms:modified xsi:type="dcterms:W3CDTF">2022-12-16T07:07:00Z</dcterms:modified>
</cp:coreProperties>
</file>