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15" w:rsidRDefault="008B1315" w:rsidP="005A3D91">
      <w:pPr>
        <w:shd w:val="clear" w:color="auto" w:fill="FFFFFF"/>
        <w:spacing w:after="100" w:afterAutospacing="1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4"/>
          <w:lang w:eastAsia="ru-RU"/>
        </w:rPr>
      </w:pPr>
      <w:r w:rsidRPr="008B131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4"/>
          <w:lang w:eastAsia="ru-RU"/>
        </w:rPr>
        <w:t xml:space="preserve">Памятка о мерах пожарной безопасности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4"/>
          <w:lang w:eastAsia="ru-RU"/>
        </w:rPr>
        <w:t xml:space="preserve">при устройстве </w:t>
      </w:r>
      <w:r w:rsidRPr="008B131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4"/>
          <w:lang w:eastAsia="ru-RU"/>
        </w:rPr>
        <w:t>электрических гирлянд и применении пиротехнических изделий</w:t>
      </w:r>
    </w:p>
    <w:p w:rsidR="008B1315" w:rsidRPr="008B1315" w:rsidRDefault="008B1315" w:rsidP="008B1315">
      <w:pPr>
        <w:shd w:val="clear" w:color="auto" w:fill="FFFFFF"/>
        <w:spacing w:after="100" w:afterAutospacing="1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085850"/>
            <wp:effectExtent l="19050" t="0" r="0" b="0"/>
            <wp:docPr id="1" name="Рисунок 1" descr="http://adm-kokino.ru/tinybrowser/images/go_i_chs/03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kokino.ru/tinybrowser/images/go_i_chs/03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>Электрические гирлянды могут стать причиной пожара или поражения человека электрическим током —</w:t>
      </w:r>
      <w:r w:rsidRPr="008B1315">
        <w:rPr>
          <w:rStyle w:val="apple-converted-space"/>
          <w:color w:val="222222"/>
          <w:szCs w:val="26"/>
        </w:rPr>
        <w:t> </w:t>
      </w:r>
      <w:proofErr w:type="spellStart"/>
      <w:r w:rsidRPr="008B1315">
        <w:rPr>
          <w:color w:val="222222"/>
          <w:szCs w:val="26"/>
        </w:rPr>
        <w:fldChar w:fldCharType="begin"/>
      </w:r>
      <w:r w:rsidRPr="008B1315">
        <w:rPr>
          <w:color w:val="222222"/>
          <w:szCs w:val="26"/>
        </w:rPr>
        <w:instrText xml:space="preserve"> HYPERLINK "https://zima.bezformata.com/word/elektrotravma/103261/" \o "электротравмы" </w:instrText>
      </w:r>
      <w:r w:rsidRPr="008B1315">
        <w:rPr>
          <w:color w:val="222222"/>
          <w:szCs w:val="26"/>
        </w:rPr>
        <w:fldChar w:fldCharType="separate"/>
      </w:r>
      <w:r w:rsidRPr="008B1315">
        <w:rPr>
          <w:rStyle w:val="a4"/>
          <w:color w:val="C61212"/>
          <w:szCs w:val="26"/>
        </w:rPr>
        <w:t>электротравмы</w:t>
      </w:r>
      <w:proofErr w:type="spellEnd"/>
      <w:r w:rsidRPr="008B1315">
        <w:rPr>
          <w:color w:val="222222"/>
          <w:szCs w:val="26"/>
        </w:rPr>
        <w:fldChar w:fldCharType="end"/>
      </w:r>
      <w:r w:rsidRPr="008B1315">
        <w:rPr>
          <w:color w:val="222222"/>
          <w:szCs w:val="26"/>
        </w:rPr>
        <w:t>. Выбор электрических гирлянд, равно, как и других украшений, должен быть осознанным. Преимущество в данном случае необходимо отдавать тем изделиям, которые покрыты огнезащитным составом и прошли тестирование в современной лаборатории. Современные производители обязаны указывать подобную информацию на упаковке, дабы каждый покупатель видел, какой товар приобретает. Разнятся также и гирлянды для внутреннего и наружного применения, именно поэтому вторые запрещено использовать на новогодней елке, которая стоит в помещении.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 xml:space="preserve">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8B1315">
        <w:rPr>
          <w:color w:val="222222"/>
          <w:szCs w:val="26"/>
        </w:rPr>
        <w:t>Очень много</w:t>
      </w:r>
      <w:proofErr w:type="gramEnd"/>
      <w:r w:rsidRPr="008B1315">
        <w:rPr>
          <w:color w:val="222222"/>
          <w:szCs w:val="26"/>
        </w:rPr>
        <w:t xml:space="preserve"> новогодних пожаров случается из-за короткого замыкания. Если вы почувствовали запах жженой изоляции, заметили искрение или обнаружили, что провода сильно нагреваются или плавятся, пользоваться такой</w:t>
      </w:r>
      <w:r>
        <w:rPr>
          <w:color w:val="222222"/>
          <w:szCs w:val="26"/>
        </w:rPr>
        <w:t xml:space="preserve"> </w:t>
      </w:r>
      <w:hyperlink r:id="rId5" w:tooltip="гирляндой" w:history="1">
        <w:r w:rsidRPr="008B1315">
          <w:rPr>
            <w:rStyle w:val="a4"/>
            <w:color w:val="C61212"/>
            <w:szCs w:val="26"/>
          </w:rPr>
          <w:t>гирляндой</w:t>
        </w:r>
      </w:hyperlink>
      <w:r w:rsidRPr="008B1315">
        <w:rPr>
          <w:rStyle w:val="apple-converted-space"/>
          <w:color w:val="222222"/>
          <w:szCs w:val="26"/>
        </w:rPr>
        <w:t> </w:t>
      </w:r>
      <w:r w:rsidRPr="008B1315">
        <w:rPr>
          <w:color w:val="222222"/>
          <w:szCs w:val="26"/>
        </w:rPr>
        <w:t>нельзя.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>Лампочки в гирлянде должны работать на все 100%, причем произвести проверку необходимо до того, как закреплять ее на елке. Для домашнего использования рекомендуется использовать гирлянды, в которых не больше полусотни огней, к тому же, в одну розетку можно включать не больше трех. Если гирлянда вызывает сомнений – нет лампочки, существуют видимые повреждения – использовать ее нельзя.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>Оформление иллюминаций елки должно производиться только опытным электромонтером. Как правило, иллюминацию елки следует производить через понижающий трансформатор с напряжением на низкой стороне не более 24 вольт.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>Иллюминация елки должна быть смонтирована прочно, надежно и с соблюдением правил устройства электроустановок. При использовании электрической осветительной сети без понижающего трансформатора, на елке могут применяться гирлянды только с последовательным включением лампочек напряжением до 12</w:t>
      </w:r>
      <w:proofErr w:type="gramStart"/>
      <w:r w:rsidRPr="008B1315">
        <w:rPr>
          <w:color w:val="222222"/>
          <w:szCs w:val="26"/>
        </w:rPr>
        <w:t xml:space="preserve"> В</w:t>
      </w:r>
      <w:proofErr w:type="gramEnd"/>
      <w:r w:rsidRPr="008B1315">
        <w:rPr>
          <w:color w:val="222222"/>
          <w:szCs w:val="26"/>
        </w:rPr>
        <w:t xml:space="preserve">, мощность лампочек не должна превышать 25 Вт. Электропровода, питающие лампочки елочного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 При малейшем подозрении на неисправность в елочном освещении (сильное нагревание проводов, мигание лампочек, </w:t>
      </w:r>
      <w:r w:rsidRPr="008B1315">
        <w:rPr>
          <w:color w:val="222222"/>
          <w:szCs w:val="26"/>
        </w:rPr>
        <w:lastRenderedPageBreak/>
        <w:t>искрение и т. п.) иллюминация должна быть немедленно выключена и не должна включаться до выяснения причин неисправности и их устранения.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 xml:space="preserve">Лучше изменить свои планы и снизить декоративный эффект, чем впоследствии иметь проблемы с </w:t>
      </w:r>
      <w:proofErr w:type="spellStart"/>
      <w:r w:rsidRPr="008B1315">
        <w:rPr>
          <w:color w:val="222222"/>
          <w:szCs w:val="26"/>
        </w:rPr>
        <w:t>пожароопасностью</w:t>
      </w:r>
      <w:proofErr w:type="spellEnd"/>
      <w:r w:rsidRPr="008B1315">
        <w:rPr>
          <w:color w:val="222222"/>
          <w:szCs w:val="26"/>
        </w:rPr>
        <w:t>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rStyle w:val="a5"/>
          <w:color w:val="222222"/>
          <w:szCs w:val="26"/>
        </w:rPr>
        <w:t>Пиротехника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>Очень популярно стало сопровождать праздники различными спецэффектами, вызванными пиротехническими изделиями. 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>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 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 которая содержит: </w:t>
      </w:r>
      <w:r w:rsidRPr="008B1315">
        <w:rPr>
          <w:rStyle w:val="apple-converted-space"/>
          <w:color w:val="222222"/>
          <w:szCs w:val="26"/>
        </w:rPr>
        <w:t> </w:t>
      </w:r>
      <w:proofErr w:type="gramStart"/>
      <w:r>
        <w:rPr>
          <w:color w:val="222222"/>
          <w:szCs w:val="26"/>
        </w:rPr>
        <w:br/>
        <w:t>-</w:t>
      </w:r>
      <w:proofErr w:type="gramEnd"/>
      <w:r w:rsidRPr="008B1315">
        <w:rPr>
          <w:color w:val="222222"/>
          <w:szCs w:val="26"/>
        </w:rPr>
        <w:t>ограничения по условиям применения изделия; </w:t>
      </w:r>
      <w:r w:rsidRPr="008B1315">
        <w:rPr>
          <w:rStyle w:val="apple-converted-space"/>
          <w:color w:val="222222"/>
          <w:szCs w:val="26"/>
        </w:rPr>
        <w:t> </w:t>
      </w:r>
      <w:r>
        <w:rPr>
          <w:color w:val="222222"/>
          <w:szCs w:val="26"/>
        </w:rPr>
        <w:br/>
        <w:t>-</w:t>
      </w:r>
      <w:r w:rsidRPr="008B1315">
        <w:rPr>
          <w:color w:val="222222"/>
          <w:szCs w:val="26"/>
        </w:rPr>
        <w:t>способы безопасного запуска; </w:t>
      </w:r>
      <w:r w:rsidRPr="008B1315">
        <w:rPr>
          <w:rStyle w:val="apple-converted-space"/>
          <w:color w:val="222222"/>
          <w:szCs w:val="26"/>
        </w:rPr>
        <w:t> </w:t>
      </w:r>
      <w:r>
        <w:rPr>
          <w:color w:val="222222"/>
          <w:szCs w:val="26"/>
        </w:rPr>
        <w:br/>
        <w:t>-</w:t>
      </w:r>
      <w:r w:rsidRPr="008B1315">
        <w:rPr>
          <w:color w:val="222222"/>
          <w:szCs w:val="26"/>
        </w:rPr>
        <w:t>размеры опасной зоны; </w:t>
      </w:r>
      <w:r w:rsidRPr="008B1315">
        <w:rPr>
          <w:rStyle w:val="apple-converted-space"/>
          <w:color w:val="222222"/>
          <w:szCs w:val="26"/>
        </w:rPr>
        <w:t> </w:t>
      </w:r>
      <w:r w:rsidRPr="008B1315">
        <w:rPr>
          <w:color w:val="222222"/>
          <w:szCs w:val="26"/>
        </w:rPr>
        <w:br/>
        <w:t>-  условия хранения, срок годности и способы утилизации.</w:t>
      </w:r>
    </w:p>
    <w:p w:rsidR="008B1315" w:rsidRPr="008B1315" w:rsidRDefault="008B1315" w:rsidP="008B1315">
      <w:pPr>
        <w:pStyle w:val="a3"/>
        <w:shd w:val="clear" w:color="auto" w:fill="FFFFFF"/>
        <w:spacing w:line="345" w:lineRule="atLeast"/>
        <w:jc w:val="both"/>
        <w:rPr>
          <w:color w:val="222222"/>
          <w:szCs w:val="26"/>
        </w:rPr>
      </w:pPr>
      <w:r w:rsidRPr="008B1315">
        <w:rPr>
          <w:color w:val="222222"/>
          <w:szCs w:val="26"/>
        </w:rPr>
        <w:t>Применение пиротехнических изделий запрещается: </w:t>
      </w:r>
      <w:r w:rsidRPr="008B1315">
        <w:rPr>
          <w:rStyle w:val="apple-converted-space"/>
          <w:color w:val="222222"/>
          <w:szCs w:val="26"/>
        </w:rPr>
        <w:t> </w:t>
      </w:r>
      <w:r w:rsidRPr="008B1315">
        <w:rPr>
          <w:color w:val="222222"/>
          <w:szCs w:val="26"/>
        </w:rPr>
        <w:br/>
        <w:t>- в помещениях, зданиях, сооружениях, а также на крышах, балконах и лоджиях; </w:t>
      </w:r>
      <w:r w:rsidRPr="008B1315">
        <w:rPr>
          <w:rStyle w:val="apple-converted-space"/>
          <w:color w:val="222222"/>
          <w:szCs w:val="26"/>
        </w:rPr>
        <w:t> </w:t>
      </w:r>
      <w:r w:rsidRPr="008B1315">
        <w:rPr>
          <w:color w:val="222222"/>
          <w:szCs w:val="26"/>
        </w:rPr>
        <w:br/>
        <w:t>- на территориях взрывоопасных и пожароопасных объектов, возле линий электропередач; </w:t>
      </w:r>
      <w:r w:rsidRPr="008B1315">
        <w:rPr>
          <w:rStyle w:val="apple-converted-space"/>
          <w:color w:val="222222"/>
          <w:szCs w:val="26"/>
        </w:rPr>
        <w:t> </w:t>
      </w:r>
      <w:r w:rsidRPr="008B1315">
        <w:rPr>
          <w:color w:val="222222"/>
          <w:szCs w:val="26"/>
        </w:rPr>
        <w:br/>
        <w:t>- на сценических площадках при проведении концертных и торжественных мероприятий; </w:t>
      </w:r>
      <w:r w:rsidRPr="008B1315">
        <w:rPr>
          <w:rStyle w:val="apple-converted-space"/>
          <w:color w:val="222222"/>
          <w:szCs w:val="26"/>
        </w:rPr>
        <w:t> </w:t>
      </w:r>
      <w:r w:rsidRPr="008B1315">
        <w:rPr>
          <w:color w:val="222222"/>
          <w:szCs w:val="26"/>
        </w:rPr>
        <w:br/>
        <w:t>- на территориях объектов культурного наследия, заповедников, заказников и национальных парков</w:t>
      </w:r>
      <w:proofErr w:type="gramStart"/>
      <w:r w:rsidRPr="008B1315">
        <w:rPr>
          <w:color w:val="222222"/>
          <w:szCs w:val="26"/>
        </w:rPr>
        <w:t>.</w:t>
      </w:r>
      <w:proofErr w:type="gramEnd"/>
      <w:r w:rsidRPr="008B1315">
        <w:rPr>
          <w:color w:val="222222"/>
          <w:szCs w:val="26"/>
        </w:rPr>
        <w:t> </w:t>
      </w:r>
      <w:r w:rsidRPr="008B1315">
        <w:rPr>
          <w:rStyle w:val="apple-converted-space"/>
          <w:color w:val="222222"/>
          <w:szCs w:val="26"/>
        </w:rPr>
        <w:t> </w:t>
      </w:r>
      <w:r w:rsidRPr="008B1315">
        <w:rPr>
          <w:color w:val="222222"/>
          <w:szCs w:val="26"/>
        </w:rPr>
        <w:br/>
        <w:t xml:space="preserve">- </w:t>
      </w:r>
      <w:proofErr w:type="gramStart"/>
      <w:r w:rsidRPr="008B1315">
        <w:rPr>
          <w:color w:val="222222"/>
          <w:szCs w:val="26"/>
        </w:rPr>
        <w:t>н</w:t>
      </w:r>
      <w:proofErr w:type="gramEnd"/>
      <w:r w:rsidRPr="008B1315">
        <w:rPr>
          <w:color w:val="222222"/>
          <w:szCs w:val="26"/>
        </w:rPr>
        <w:t>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EC547D" w:rsidRPr="008B1315" w:rsidRDefault="008B1315" w:rsidP="008B1315">
      <w:pPr>
        <w:jc w:val="center"/>
        <w:rPr>
          <w:rFonts w:ascii="Times New Roman" w:hAnsi="Times New Roman" w:cs="Times New Roman"/>
          <w:sz w:val="18"/>
        </w:rPr>
      </w:pPr>
      <w:r w:rsidRPr="008B1315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sectPr w:rsidR="00EC547D" w:rsidRPr="008B1315" w:rsidSect="005A3D91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15"/>
    <w:rsid w:val="005A3D91"/>
    <w:rsid w:val="008B1315"/>
    <w:rsid w:val="00EC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7D"/>
  </w:style>
  <w:style w:type="paragraph" w:styleId="1">
    <w:name w:val="heading 1"/>
    <w:basedOn w:val="a"/>
    <w:link w:val="10"/>
    <w:uiPriority w:val="9"/>
    <w:qFormat/>
    <w:rsid w:val="008B1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315"/>
  </w:style>
  <w:style w:type="character" w:styleId="a4">
    <w:name w:val="Hyperlink"/>
    <w:basedOn w:val="a0"/>
    <w:uiPriority w:val="99"/>
    <w:semiHidden/>
    <w:unhideWhenUsed/>
    <w:rsid w:val="008B1315"/>
    <w:rPr>
      <w:color w:val="0000FF"/>
      <w:u w:val="single"/>
    </w:rPr>
  </w:style>
  <w:style w:type="character" w:styleId="a5">
    <w:name w:val="Strong"/>
    <w:basedOn w:val="a0"/>
    <w:uiPriority w:val="22"/>
    <w:qFormat/>
    <w:rsid w:val="008B13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ma.bezformata.com/word/girlyandi/2035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3748</Characters>
  <Application>Microsoft Office Word</Application>
  <DocSecurity>0</DocSecurity>
  <Lines>31</Lines>
  <Paragraphs>8</Paragraphs>
  <ScaleCrop>false</ScaleCrop>
  <Company>Администрация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2021-12-21T13:38:00Z</dcterms:created>
  <dcterms:modified xsi:type="dcterms:W3CDTF">2021-12-21T13:45:00Z</dcterms:modified>
</cp:coreProperties>
</file>