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BA" w:rsidRPr="00107540" w:rsidRDefault="00017F73" w:rsidP="008E04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17F73">
        <w:rPr>
          <w:rFonts w:ascii="Tahoma" w:hAnsi="Tahoma" w:cs="Tahoma"/>
          <w:sz w:val="24"/>
          <w:szCs w:val="24"/>
        </w:rPr>
        <w:t>﻿</w:t>
      </w:r>
      <w:r w:rsidR="008E04BA">
        <w:rPr>
          <w:rFonts w:ascii="Times New Roman" w:hAnsi="Times New Roman" w:cs="Times New Roman"/>
          <w:sz w:val="24"/>
          <w:szCs w:val="24"/>
        </w:rPr>
        <w:t xml:space="preserve"> </w:t>
      </w:r>
      <w:r w:rsidR="008E04BA" w:rsidRPr="001075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4BA" w:rsidRPr="00107540" w:rsidRDefault="008E04BA" w:rsidP="008E04BA">
      <w:pPr>
        <w:pStyle w:val="a6"/>
        <w:jc w:val="center"/>
        <w:rPr>
          <w:rFonts w:ascii="Times New Roman" w:hAnsi="Times New Roman" w:cs="Times New Roman"/>
          <w:b/>
          <w:noProof/>
          <w:spacing w:val="20"/>
          <w:sz w:val="28"/>
          <w:szCs w:val="28"/>
        </w:rPr>
      </w:pPr>
      <w:r w:rsidRPr="0010754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E04BA" w:rsidRPr="00107540" w:rsidRDefault="008E04BA" w:rsidP="008E04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540">
        <w:rPr>
          <w:rFonts w:ascii="Times New Roman" w:hAnsi="Times New Roman" w:cs="Times New Roman"/>
          <w:b/>
          <w:sz w:val="28"/>
          <w:szCs w:val="28"/>
        </w:rPr>
        <w:t>СИМОНОВСКОГО  МУНИЦИПАЛЬНОГО ОБРАЗОВАНИЯ</w:t>
      </w:r>
    </w:p>
    <w:p w:rsidR="008E04BA" w:rsidRPr="00107540" w:rsidRDefault="008E04BA" w:rsidP="008E04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540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8E04BA" w:rsidRPr="00107540" w:rsidRDefault="008E04BA" w:rsidP="008E04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54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E04BA" w:rsidRPr="00107540" w:rsidRDefault="008E04BA" w:rsidP="008E04BA">
      <w:pPr>
        <w:pStyle w:val="a6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107540">
        <w:rPr>
          <w:rFonts w:ascii="Times New Roman" w:hAnsi="Times New Roman" w:cs="Times New Roman"/>
          <w:b/>
          <w:sz w:val="28"/>
          <w:szCs w:val="28"/>
        </w:rPr>
        <w:t>(третьего   созыва)</w:t>
      </w:r>
    </w:p>
    <w:p w:rsidR="008E04BA" w:rsidRDefault="008E04BA" w:rsidP="008E04BA">
      <w:pPr>
        <w:pStyle w:val="a4"/>
        <w:numPr>
          <w:ilvl w:val="0"/>
          <w:numId w:val="3"/>
        </w:numPr>
        <w:tabs>
          <w:tab w:val="clear" w:pos="0"/>
          <w:tab w:val="num" w:pos="432"/>
          <w:tab w:val="left" w:pos="708"/>
        </w:tabs>
        <w:suppressAutoHyphens w:val="0"/>
        <w:spacing w:line="252" w:lineRule="auto"/>
        <w:ind w:left="432" w:hanging="432"/>
        <w:jc w:val="center"/>
        <w:rPr>
          <w:b/>
          <w:spacing w:val="24"/>
          <w:sz w:val="32"/>
          <w:szCs w:val="32"/>
        </w:rPr>
      </w:pPr>
    </w:p>
    <w:p w:rsidR="008E04BA" w:rsidRDefault="008E04BA" w:rsidP="008E04BA">
      <w:pPr>
        <w:pStyle w:val="a4"/>
        <w:numPr>
          <w:ilvl w:val="0"/>
          <w:numId w:val="3"/>
        </w:numPr>
        <w:tabs>
          <w:tab w:val="clear" w:pos="0"/>
          <w:tab w:val="num" w:pos="432"/>
          <w:tab w:val="left" w:pos="708"/>
        </w:tabs>
        <w:suppressAutoHyphens w:val="0"/>
        <w:spacing w:line="252" w:lineRule="auto"/>
        <w:ind w:left="432" w:hanging="432"/>
        <w:jc w:val="center"/>
        <w:rPr>
          <w:b/>
          <w:spacing w:val="24"/>
          <w:sz w:val="32"/>
          <w:szCs w:val="32"/>
        </w:rPr>
      </w:pPr>
      <w:proofErr w:type="gramStart"/>
      <w:r>
        <w:rPr>
          <w:b/>
          <w:spacing w:val="24"/>
          <w:sz w:val="32"/>
          <w:szCs w:val="32"/>
        </w:rPr>
        <w:t>Р</w:t>
      </w:r>
      <w:proofErr w:type="gramEnd"/>
      <w:r>
        <w:rPr>
          <w:b/>
          <w:spacing w:val="24"/>
          <w:sz w:val="32"/>
          <w:szCs w:val="32"/>
        </w:rPr>
        <w:t xml:space="preserve"> Е Ш Е Н И Е</w:t>
      </w:r>
    </w:p>
    <w:p w:rsidR="008E04BA" w:rsidRPr="00107540" w:rsidRDefault="003D1FF2" w:rsidP="008E0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от  15 </w:t>
      </w:r>
      <w:r w:rsidR="008E04BA" w:rsidRPr="00107540">
        <w:rPr>
          <w:rFonts w:ascii="Times New Roman" w:hAnsi="Times New Roman" w:cs="Times New Roman"/>
        </w:rPr>
        <w:t xml:space="preserve">ноября  2024 г             </w:t>
      </w:r>
      <w:r w:rsidR="008E04BA">
        <w:rPr>
          <w:rFonts w:ascii="Times New Roman" w:hAnsi="Times New Roman" w:cs="Times New Roman"/>
        </w:rPr>
        <w:t xml:space="preserve">                          №20-99</w:t>
      </w:r>
      <w:r w:rsidR="008E04BA" w:rsidRPr="00107540">
        <w:rPr>
          <w:rFonts w:ascii="Times New Roman" w:hAnsi="Times New Roman" w:cs="Times New Roman"/>
        </w:rPr>
        <w:t xml:space="preserve">                                    с</w:t>
      </w:r>
      <w:proofErr w:type="gramStart"/>
      <w:r w:rsidR="008E04BA" w:rsidRPr="00107540">
        <w:rPr>
          <w:rFonts w:ascii="Times New Roman" w:hAnsi="Times New Roman" w:cs="Times New Roman"/>
        </w:rPr>
        <w:t>.Н</w:t>
      </w:r>
      <w:proofErr w:type="gramEnd"/>
      <w:r w:rsidR="008E04BA" w:rsidRPr="00107540">
        <w:rPr>
          <w:rFonts w:ascii="Times New Roman" w:hAnsi="Times New Roman" w:cs="Times New Roman"/>
        </w:rPr>
        <w:t>овая Ивановка</w:t>
      </w:r>
    </w:p>
    <w:p w:rsidR="008E04BA" w:rsidRPr="00FD2BE2" w:rsidRDefault="008E04BA" w:rsidP="008E0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0A6" w:rsidRDefault="003C50A6" w:rsidP="00A35681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F73" w:rsidRPr="00017F73" w:rsidRDefault="00017F73" w:rsidP="00A35681">
      <w:pPr>
        <w:spacing w:after="0" w:line="240" w:lineRule="auto"/>
        <w:ind w:right="481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внесения проектов муниципальных правовых</w:t>
      </w:r>
      <w:r w:rsidR="00C9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актов в</w:t>
      </w:r>
      <w:r w:rsidR="00C9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  <w:r w:rsidR="00C9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="00C9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Симоновского</w:t>
      </w:r>
      <w:proofErr w:type="spellEnd"/>
      <w:r w:rsidR="00C9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образования, перечне</w:t>
      </w:r>
      <w:r w:rsidR="00C9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форме</w:t>
      </w:r>
      <w:r w:rsidR="00C9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прилагаемых к ним документов</w:t>
      </w:r>
    </w:p>
    <w:p w:rsidR="00017F73" w:rsidRPr="00017F73" w:rsidRDefault="00017F73" w:rsidP="00017F7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F73" w:rsidRPr="00017F73" w:rsidRDefault="00017F73" w:rsidP="00017F7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Всоответствии со статьей 46 Федерального закона от 06.10.2003 № 131-ФЗ «Об общих принципах организации местного самоуправления в Российской Федерации»,</w:t>
      </w:r>
      <w:r w:rsidR="0082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8229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82299D" w:rsidRPr="0082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99D" w:rsidRPr="00822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Симоновского</w:t>
      </w:r>
      <w:proofErr w:type="spellEnd"/>
      <w:r w:rsidRPr="0082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82299D" w:rsidRPr="00822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образования, Совет депутатов</w:t>
      </w:r>
      <w:r w:rsidR="0082299D" w:rsidRPr="00822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2299D" w:rsidRPr="00822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Симоновского</w:t>
      </w:r>
      <w:proofErr w:type="spellEnd"/>
      <w:r w:rsidRPr="0082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</w:t>
      </w:r>
      <w:r w:rsidR="0082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муниципального района Саратовской области</w:t>
      </w:r>
      <w:r w:rsidR="009723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7F73" w:rsidRPr="00017F73" w:rsidRDefault="00017F73" w:rsidP="00017F7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F73" w:rsidRPr="00017F73" w:rsidRDefault="00017F73" w:rsidP="0097231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017F73" w:rsidRPr="00017F73" w:rsidRDefault="00017F73" w:rsidP="00A356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Порядок внесения проектов муниципальных правовых</w:t>
      </w:r>
      <w:r w:rsidR="00BE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в</w:t>
      </w:r>
      <w:r w:rsidR="00BE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="00BE1A41" w:rsidRPr="00BE1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E1A41" w:rsidRPr="00BE1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Симоновского</w:t>
      </w:r>
      <w:proofErr w:type="spellEnd"/>
      <w:r w:rsidR="00BE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Start"/>
      <w:r w:rsidR="00BE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gramEnd"/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форму прилагаемых к ним документов (прилагается).</w:t>
      </w:r>
    </w:p>
    <w:p w:rsidR="00017F73" w:rsidRPr="00017F73" w:rsidRDefault="00017F73" w:rsidP="00A356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вступает в силу со дня его официальногоопубликования.</w:t>
      </w:r>
    </w:p>
    <w:p w:rsidR="00017F73" w:rsidRPr="00017F73" w:rsidRDefault="00017F73" w:rsidP="00017F7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F73" w:rsidRPr="00017F73" w:rsidRDefault="00017F73" w:rsidP="00017F7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0A6" w:rsidRDefault="003C50A6" w:rsidP="00A356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681" w:rsidRDefault="00017F73" w:rsidP="00A356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="00A35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6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36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Симоновского</w:t>
      </w:r>
      <w:proofErr w:type="spellEnd"/>
    </w:p>
    <w:p w:rsidR="003363F6" w:rsidRDefault="003363F6" w:rsidP="00A356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 образования                                       А.Н.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Максимкина</w:t>
      </w:r>
      <w:proofErr w:type="gramEnd"/>
    </w:p>
    <w:p w:rsidR="00A35681" w:rsidRDefault="00A3568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9744C8" w:rsidRPr="003D1FF2" w:rsidRDefault="00017F73" w:rsidP="00017F73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17F73" w:rsidRPr="003D1FF2" w:rsidRDefault="00017F73" w:rsidP="00017F73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3D1FF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3D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F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  <w:r w:rsidR="009744C8" w:rsidRPr="003D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9744C8" w:rsidRPr="003D1F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Симоновского</w:t>
      </w:r>
      <w:proofErr w:type="spellEnd"/>
      <w:r w:rsidR="009744C8" w:rsidRPr="003D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D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9744C8" w:rsidRPr="003D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D1FF2" w:rsidRPr="003D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15.11.2024</w:t>
      </w:r>
      <w:r w:rsidR="00A35681" w:rsidRPr="003D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F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9744C8" w:rsidRPr="003D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FF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35681" w:rsidRPr="003D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FF2">
        <w:rPr>
          <w:rFonts w:ascii="Times New Roman" w:eastAsia="Times New Roman" w:hAnsi="Times New Roman" w:cs="Times New Roman"/>
          <w:sz w:val="24"/>
          <w:szCs w:val="24"/>
          <w:lang w:eastAsia="ru-RU"/>
        </w:rPr>
        <w:t>20-99</w:t>
      </w:r>
    </w:p>
    <w:p w:rsidR="00A35681" w:rsidRDefault="00A35681" w:rsidP="00017F73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Pr="00017F73" w:rsidRDefault="00017F73" w:rsidP="00017F73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5982" w:rsidRDefault="00A35681" w:rsidP="00017F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017F73" w:rsidRPr="00017F73" w:rsidRDefault="00A35681" w:rsidP="00017F7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ВНЕСЕНИЯ ПРОЕКТОВ</w:t>
      </w:r>
      <w:r w:rsidR="00F45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ПРАВОВЫХ АКТОВ</w:t>
      </w:r>
      <w:r w:rsidR="00F45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F45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  <w:r w:rsidR="00F45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СИМОНОВСКОГО</w:t>
      </w:r>
      <w:r w:rsidRPr="0001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ОБРАЗОВАНИЯ, ПЕРЕЧЕНЬ И ФОРМА ПРИЛАГАЕМЫХ К НИМ ДОКУМЕНТОВ</w:t>
      </w:r>
    </w:p>
    <w:p w:rsidR="00017F73" w:rsidRPr="00017F73" w:rsidRDefault="00017F73" w:rsidP="00017F7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F73" w:rsidRPr="00017F73" w:rsidRDefault="00017F73" w:rsidP="00017F7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I.Общие положения</w:t>
      </w:r>
    </w:p>
    <w:p w:rsidR="00017F73" w:rsidRPr="00017F73" w:rsidRDefault="00017F73" w:rsidP="00017F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разработан в соответствиисо статьей 46Федерального закона от 06.10.2003 № 131- ФЗ «Об общих принципах организации местного самоуправления в Российской Федерации»</w:t>
      </w:r>
      <w:proofErr w:type="gramStart"/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</w:t>
      </w:r>
      <w:r w:rsidR="00F45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Симоновского</w:t>
      </w:r>
      <w:proofErr w:type="spellEnd"/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proofErr w:type="spellStart"/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образованияв</w:t>
      </w:r>
      <w:proofErr w:type="spellEnd"/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повышения эффективности и качества нормотворческой деятельности</w:t>
      </w:r>
      <w:r w:rsidR="00F45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F45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Симоновского</w:t>
      </w:r>
      <w:proofErr w:type="spellEnd"/>
      <w:r w:rsidR="00F45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образования(далее – представительный орган)и определяет процедуру подготовки и внесения в представительный органпроектов муниципальных правовых актов (далее — проект правового акта), а также перечень и форму прилагаемых к ним документов.</w:t>
      </w:r>
    </w:p>
    <w:p w:rsidR="00017F73" w:rsidRPr="00017F73" w:rsidRDefault="00017F73" w:rsidP="00017F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2.Правотворческой инициативой признается официальное внесение субъектамиправотворческой инициативы в представительный орган проектаправового акта, влекущее за собой обязанность представительного органа рассмотреть и принять либо отклонить его.</w:t>
      </w:r>
    </w:p>
    <w:p w:rsidR="00017F73" w:rsidRPr="00017F73" w:rsidRDefault="00017F73" w:rsidP="00017F73">
      <w:pPr>
        <w:spacing w:after="0" w:line="240" w:lineRule="auto"/>
        <w:ind w:left="1068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3.Субъектами правотворческой инициативы являются:</w:t>
      </w:r>
    </w:p>
    <w:p w:rsidR="00017F73" w:rsidRPr="00017F73" w:rsidRDefault="00017F73" w:rsidP="0001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1)глава муниципального образования;</w:t>
      </w:r>
    </w:p>
    <w:p w:rsidR="00017F73" w:rsidRPr="00017F73" w:rsidRDefault="00017F73" w:rsidP="0001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2)глава местной администрации;</w:t>
      </w:r>
    </w:p>
    <w:p w:rsidR="00017F73" w:rsidRPr="00017F73" w:rsidRDefault="00017F73" w:rsidP="0001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3)депутаты представительного органа муниципального образования;</w:t>
      </w:r>
    </w:p>
    <w:p w:rsidR="00017F73" w:rsidRPr="00017F73" w:rsidRDefault="00017F73" w:rsidP="0001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иные выборные органы местного самоуправления;</w:t>
      </w:r>
    </w:p>
    <w:p w:rsidR="00017F73" w:rsidRPr="00017F73" w:rsidRDefault="00017F73" w:rsidP="0001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5)органы территориального общественного самоуправления;</w:t>
      </w:r>
    </w:p>
    <w:p w:rsidR="00017F73" w:rsidRPr="00017F73" w:rsidRDefault="00017F73" w:rsidP="0001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инициативная группа граждан;</w:t>
      </w:r>
    </w:p>
    <w:p w:rsidR="00017F73" w:rsidRPr="00017F73" w:rsidRDefault="00017F73" w:rsidP="0001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прокурор</w:t>
      </w:r>
    </w:p>
    <w:p w:rsidR="00017F73" w:rsidRPr="00017F73" w:rsidRDefault="00017F73" w:rsidP="0001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4.Основными стадиями правотворческой деятельности субъектов правотворческой инициативыявляются:</w:t>
      </w:r>
    </w:p>
    <w:p w:rsidR="00017F73" w:rsidRPr="00017F73" w:rsidRDefault="00017F73" w:rsidP="0001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1)планирование деятельностипо разработке проекта правового акта;</w:t>
      </w:r>
    </w:p>
    <w:p w:rsidR="00017F73" w:rsidRPr="00017F73" w:rsidRDefault="00017F73" w:rsidP="0001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2)подготовка проекта правового акта;</w:t>
      </w:r>
    </w:p>
    <w:p w:rsidR="00017F73" w:rsidRPr="00017F73" w:rsidRDefault="00017F73" w:rsidP="0001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согласование проекта правового акта с заинтересованными органами и должностными лицами муниципального образования и правовая экспертиза проекта правового акта;</w:t>
      </w:r>
    </w:p>
    <w:p w:rsidR="00017F73" w:rsidRPr="00017F73" w:rsidRDefault="00017F73" w:rsidP="0001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внесение проекта правового акта в представительный орган;</w:t>
      </w:r>
    </w:p>
    <w:p w:rsidR="00017F73" w:rsidRPr="00017F73" w:rsidRDefault="00017F73" w:rsidP="0001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5)принятие (подписание) правового акта;</w:t>
      </w:r>
    </w:p>
    <w:p w:rsidR="00017F73" w:rsidRPr="00017F73" w:rsidRDefault="00017F73" w:rsidP="0001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официальное опубликование (обнародование) правового акта в случаях и порядке, установленных законодательством, Уставом муниципального образования;</w:t>
      </w:r>
    </w:p>
    <w:p w:rsidR="00017F73" w:rsidRPr="00017F73" w:rsidRDefault="00017F73" w:rsidP="0001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7)систематизация и учет правовых актов.</w:t>
      </w:r>
    </w:p>
    <w:p w:rsidR="00017F73" w:rsidRPr="00017F73" w:rsidRDefault="00017F73" w:rsidP="0001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F73" w:rsidRPr="00017F73" w:rsidRDefault="00017F73" w:rsidP="00017F7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Внесение проектов правовых актов в представительный орган</w:t>
      </w:r>
    </w:p>
    <w:p w:rsidR="00017F73" w:rsidRPr="00017F73" w:rsidRDefault="00017F73" w:rsidP="00017F7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F73" w:rsidRPr="00017F73" w:rsidRDefault="00017F73" w:rsidP="00017F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5.Правотворческая инициатива осуществляется в форме внесения в представительный орган проектов новых правовых актов, проектов правовых актов о внесении изменений и (или) дополнений в действующие правовые акты, о признании правовых актов утратившими силу, об отмене, о приостановлении действия муниципальных правовых актов.</w:t>
      </w:r>
    </w:p>
    <w:p w:rsidR="00017F73" w:rsidRPr="00017F73" w:rsidRDefault="00017F73" w:rsidP="0001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6.Проекты правовых актов, предусматривающие установление, изменение и отмену местных налогов и сборов, осуществление расходов из средств бюджета муниципального образования, могут быть внесены на рассмотрение представительного органа только по инициативе главы администрации муниципального образования или при наличии заключения главыадминистрации муниципального образования.</w:t>
      </w:r>
    </w:p>
    <w:p w:rsidR="00017F73" w:rsidRPr="00017F73" w:rsidRDefault="00017F73" w:rsidP="0001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7.Проекты, указанные в пункте 6настоящего Порядка, направляются субъектами правотворческой инициативы главе администрации муниципального образования для дачи заключения с приложениемнеобходимых документов.</w:t>
      </w:r>
    </w:p>
    <w:p w:rsidR="00017F73" w:rsidRPr="00017F73" w:rsidRDefault="00017F73" w:rsidP="0001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Отрицательное заключение главыадминистрации муниципального образования на проект не является препятствием для рассмотрения проекта правового акта представительным органом.</w:t>
      </w:r>
    </w:p>
    <w:p w:rsidR="00017F73" w:rsidRPr="00017F73" w:rsidRDefault="00017F73" w:rsidP="00017F73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Проекты, вносимые в порядке правотворческой инициативы в представительный орган, должны сопровождаться письмом за подписью субъекта правотворческой инициативы.</w:t>
      </w:r>
    </w:p>
    <w:p w:rsidR="00017F73" w:rsidRPr="00017F73" w:rsidRDefault="00017F73" w:rsidP="0001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Проект правового акта, внесенный с нарушением </w:t>
      </w:r>
      <w:r w:rsidR="00A35681"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</w:t>
      </w: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разделом III настоящего Порядка, рассмотрению не подлежит и возвращается внесшему его субъекту правотворческой инициативы в десятидневный срок.</w:t>
      </w:r>
    </w:p>
    <w:p w:rsidR="00017F73" w:rsidRPr="00017F73" w:rsidRDefault="00017F73" w:rsidP="0001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11.Возврат правового акта не является препятствием для повторного его внесения в представительный органпри условии устранения нарушений, явившихся причиной для возврата.</w:t>
      </w:r>
    </w:p>
    <w:p w:rsidR="00017F73" w:rsidRPr="00017F73" w:rsidRDefault="00017F73" w:rsidP="0001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12.До рассмотрения проекта правового акта на заседании представительного органасубъект правотворческой инициативы имеет право официально отозвать его письменным заявлением на имя председателя представительного органа.</w:t>
      </w:r>
    </w:p>
    <w:p w:rsidR="00017F73" w:rsidRPr="00017F73" w:rsidRDefault="00017F73" w:rsidP="00017F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Отозванный проект правового акта может быть заново внесен в представительный орган. В этом случае проект рассматривается представительным органом как вновьвнесенный с соблюдением всех процедур, предусмотренных настоящим Порядком.</w:t>
      </w:r>
    </w:p>
    <w:p w:rsidR="00017F73" w:rsidRPr="00017F73" w:rsidRDefault="00017F73" w:rsidP="00017F7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F73" w:rsidRPr="00017F73" w:rsidRDefault="00017F73" w:rsidP="00017F7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Требования к проекту правового акта, вносимому на рассмотрение представительного органа.</w:t>
      </w:r>
    </w:p>
    <w:p w:rsidR="00017F73" w:rsidRPr="00017F73" w:rsidRDefault="00017F73" w:rsidP="00017F7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F73" w:rsidRPr="00017F73" w:rsidRDefault="00017F73" w:rsidP="00017F73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 внесении проекта правового акта в представительный орган к нему обязательно прилагаются следующие документы:</w:t>
      </w:r>
    </w:p>
    <w:p w:rsidR="00017F73" w:rsidRPr="00017F73" w:rsidRDefault="00017F73" w:rsidP="00017F73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пояснительная записка к проекту, в которой обосновывается необходимость его принятия, дается характеристика целей (задач), основных положений проекта, его места в системе законодательства и прогноз </w:t>
      </w: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социально-экономических и иных последствий его принятия, а также включаются другие сведения, предусмотренные законодательством;</w:t>
      </w:r>
    </w:p>
    <w:p w:rsidR="00017F73" w:rsidRPr="00017F73" w:rsidRDefault="00017F73" w:rsidP="00017F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финансово-экономическое обоснование проекта правового акта в случае, если его реализация потребует финансовых или материальных затрат из бюджета муниципального образования (если реализация проекта правового акта не потребует финансовых или материальных затрат, финансово-экономическое обоснование как отдельный документ не оформляется, а соответствующая оговорка вносится в пояснительную записку);</w:t>
      </w:r>
    </w:p>
    <w:p w:rsidR="00017F73" w:rsidRPr="00017F73" w:rsidRDefault="00017F73" w:rsidP="00017F73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муниципальных правовых актов, подлежащих признанию утратившими силу, изменению, дополнению или принятию в связи с принятием вносимого проекта, а также предложений по подготовке и принятию правовых актов, необходимых для осуществления данного проекта;</w:t>
      </w:r>
    </w:p>
    <w:p w:rsidR="00017F73" w:rsidRPr="00017F73" w:rsidRDefault="00017F73" w:rsidP="00017F73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заключение главы администрации муниципального образования в случае внесения субъектом правотворческой инициативы, за исключением главы администрации муниципального образования, проекта правового акта о введении или об отмене налогов, освобождении от их уплаты, изменении финансовых обязательств муниципального образования, других проектов правовых актов, предусматривающих расходы, покрываемые за счет средств бюджета муниципального образования;</w:t>
      </w:r>
    </w:p>
    <w:p w:rsidR="00017F73" w:rsidRPr="00017F73" w:rsidRDefault="00017F73" w:rsidP="00017F73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документ, выражающий решение субъекта правотворческой инициативы о внесении проекта правового акта;</w:t>
      </w:r>
    </w:p>
    <w:p w:rsidR="00017F73" w:rsidRPr="00017F73" w:rsidRDefault="00017F73" w:rsidP="00017F73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документы, если их представление предусмотрено законодательством.</w:t>
      </w:r>
    </w:p>
    <w:p w:rsidR="00017F73" w:rsidRPr="00017F73" w:rsidRDefault="00017F73" w:rsidP="00017F73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Проекты правовых актов обязательно должны содержать:</w:t>
      </w:r>
    </w:p>
    <w:p w:rsidR="00017F73" w:rsidRPr="00017F73" w:rsidRDefault="00017F73" w:rsidP="00017F73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указание на форму (вид) акта;</w:t>
      </w:r>
    </w:p>
    <w:p w:rsidR="00017F73" w:rsidRPr="00017F73" w:rsidRDefault="00017F73" w:rsidP="00017F73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(заголовок), в краткой форме обозначающий предмет правового регулирования;</w:t>
      </w:r>
    </w:p>
    <w:p w:rsidR="00017F73" w:rsidRPr="00017F73" w:rsidRDefault="00017F73" w:rsidP="00017F73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основания для принятия правового акта (ссылки на конкретные федеральные законы, иные нормативные правовые акты Российской Федерации, законы и иные нормативные правовые актыСаратовскойобласти, Устав муниципального образования, иные муниципальные правовые акты муниципального образования с указанием даты, номера, наименования правового акта);</w:t>
      </w:r>
    </w:p>
    <w:p w:rsidR="00017F73" w:rsidRPr="00017F73" w:rsidRDefault="00017F73" w:rsidP="00017F73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нормативные предписания.</w:t>
      </w:r>
    </w:p>
    <w:p w:rsidR="00017F73" w:rsidRPr="00017F73" w:rsidRDefault="00017F73" w:rsidP="00017F73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случае необходимости проект правового акта может иметь преамбулу - самостоятельную часть, которая определяет его цели и задачи. Преамбула не может содержать самостоятельные нормативные предписания, не делится на статьи, не нумеруется. Преамбула предваряет текст муниципального правового акта.</w:t>
      </w:r>
    </w:p>
    <w:p w:rsidR="00017F73" w:rsidRPr="00017F73" w:rsidRDefault="00017F73" w:rsidP="00017F73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Проекты правовых актов о внесении изменений или о признании утратившими силу ранее принятых муниципальных правовых актов имеют особую структуру:</w:t>
      </w:r>
    </w:p>
    <w:p w:rsidR="00017F73" w:rsidRPr="00017F73" w:rsidRDefault="00017F73" w:rsidP="00017F73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имеют деления на главы, разделы, статьи;</w:t>
      </w:r>
    </w:p>
    <w:p w:rsidR="00017F73" w:rsidRPr="00017F73" w:rsidRDefault="00017F73" w:rsidP="00017F73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состоят из наименования и пунктов.</w:t>
      </w:r>
    </w:p>
    <w:p w:rsidR="00017F73" w:rsidRPr="00017F73" w:rsidRDefault="00017F73" w:rsidP="00017F73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 В проект правового акта должны быть включены положения о сроке и о порядке вступления его в силу, о признании утратившими силу или о приостановлении действия ранее принятых муниципальных правовых актов или отдельных их положений в связи с принятием данного правового акта.</w:t>
      </w:r>
    </w:p>
    <w:p w:rsidR="00017F73" w:rsidRPr="00017F73" w:rsidRDefault="00017F73" w:rsidP="00017F73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Проект правового акта должен быть логичным, точным, кратким и ясным для всеобщего понимания, исключающим двойное толкование содержания норм.</w:t>
      </w:r>
    </w:p>
    <w:p w:rsidR="00017F73" w:rsidRPr="00017F73" w:rsidRDefault="00017F73" w:rsidP="00017F73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20. Наименования упоминаемых в правовом акте органов, организаций приводятся в полном соответствии с их официальными наименованиями, предусмотренными законодательством, уставами, положениями, иными учредительными документами, решениями о создании, переименовании и другими правовыми актами.</w:t>
      </w:r>
    </w:p>
    <w:p w:rsidR="00017F73" w:rsidRPr="00017F73" w:rsidRDefault="00017F73" w:rsidP="00017F73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Проекты правовых актов, а также прилагаемые к ним документы оформляются в соответствии с правилами делопроизводства и документооборота, установленными представительным органом</w:t>
      </w:r>
      <w:bookmarkStart w:id="0" w:name="_GoBack"/>
      <w:bookmarkEnd w:id="0"/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017F73" w:rsidRPr="00017F73" w:rsidRDefault="00017F73" w:rsidP="00017F73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При наличии у проекта правового акта приложений соответствующие его пункты должны иметь ссылки на эти приложения.</w:t>
      </w:r>
    </w:p>
    <w:p w:rsidR="00017F73" w:rsidRPr="00017F73" w:rsidRDefault="00017F73" w:rsidP="00017F73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F73" w:rsidRPr="00017F73" w:rsidRDefault="00017F73" w:rsidP="00017F7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Заключительные положения.</w:t>
      </w:r>
    </w:p>
    <w:p w:rsidR="00017F73" w:rsidRPr="00017F73" w:rsidRDefault="00017F73" w:rsidP="00017F7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F73" w:rsidRPr="00017F73" w:rsidRDefault="00017F73" w:rsidP="00017F7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Порядок рассмотрения внесенных в представительный орган проектов правовых актов определяется Уставом муниципального образования, муниципальными правовыми актами, Регламентом представительного органа.</w:t>
      </w:r>
    </w:p>
    <w:p w:rsidR="00017F73" w:rsidRPr="00017F73" w:rsidRDefault="00017F73" w:rsidP="00017F7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Представительный органпри рассмотрении проекта правового акта вправе пригласить на заседание своих комиссий (рабочих групп), созданных в соответствии с Регламентом представительного органа, разработчиков проекта.</w:t>
      </w:r>
    </w:p>
    <w:p w:rsidR="00017F73" w:rsidRPr="00017F73" w:rsidRDefault="00017F73" w:rsidP="00017F7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При рассмотрении вопроса о принятии проектаправового акта на заседании представительного органа в случаенеявки лица, ответственного за внесение проекта правового акта, представительный орган вправе перенестирассмотрение вопроса о принятии данного правового акта на следующее заседание.</w:t>
      </w:r>
    </w:p>
    <w:p w:rsidR="00017F73" w:rsidRPr="00017F73" w:rsidRDefault="00017F73" w:rsidP="00017F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 w:cs="Times New Roman"/>
          <w:sz w:val="28"/>
          <w:szCs w:val="28"/>
          <w:lang w:eastAsia="ru-RU"/>
        </w:rPr>
        <w:t>26.Все вопросы, не урегулированные настоящим Порядком, определяются законодательством.</w:t>
      </w:r>
    </w:p>
    <w:p w:rsidR="00017F73" w:rsidRPr="00017F73" w:rsidRDefault="00017F73" w:rsidP="00017F7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64F2" w:rsidRPr="00017F73" w:rsidRDefault="000964F2" w:rsidP="00017F73"/>
    <w:sectPr w:rsidR="000964F2" w:rsidRPr="00017F73" w:rsidSect="0024230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1D6B39"/>
    <w:multiLevelType w:val="multilevel"/>
    <w:tmpl w:val="68620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E4104"/>
    <w:multiLevelType w:val="multilevel"/>
    <w:tmpl w:val="EFEE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F25"/>
    <w:rsid w:val="00017F73"/>
    <w:rsid w:val="000964F2"/>
    <w:rsid w:val="0024230C"/>
    <w:rsid w:val="0028559C"/>
    <w:rsid w:val="003363F6"/>
    <w:rsid w:val="003C50A6"/>
    <w:rsid w:val="003D1FF2"/>
    <w:rsid w:val="003F0F25"/>
    <w:rsid w:val="0082299D"/>
    <w:rsid w:val="008E04BA"/>
    <w:rsid w:val="0097231F"/>
    <w:rsid w:val="009744C8"/>
    <w:rsid w:val="00A17CA4"/>
    <w:rsid w:val="00A35681"/>
    <w:rsid w:val="00B10992"/>
    <w:rsid w:val="00BE1A41"/>
    <w:rsid w:val="00C92F58"/>
    <w:rsid w:val="00F45982"/>
    <w:rsid w:val="00FA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92"/>
  </w:style>
  <w:style w:type="paragraph" w:styleId="1">
    <w:name w:val="heading 1"/>
    <w:basedOn w:val="a"/>
    <w:link w:val="10"/>
    <w:uiPriority w:val="9"/>
    <w:qFormat/>
    <w:rsid w:val="003F0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Верхний колонтитул1"/>
    <w:basedOn w:val="a"/>
    <w:rsid w:val="003F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3F0F25"/>
  </w:style>
  <w:style w:type="paragraph" w:customStyle="1" w:styleId="13">
    <w:name w:val="Нижний колонтитул1"/>
    <w:basedOn w:val="a"/>
    <w:rsid w:val="003F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1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aliases w:val="!Заголовок документа"/>
    <w:basedOn w:val="a"/>
    <w:link w:val="a5"/>
    <w:uiPriority w:val="99"/>
    <w:rsid w:val="008E04B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a5">
    <w:name w:val="Верхний колонтитул Знак"/>
    <w:aliases w:val="!Заголовок документа Знак"/>
    <w:basedOn w:val="a0"/>
    <w:link w:val="a4"/>
    <w:uiPriority w:val="99"/>
    <w:rsid w:val="008E04BA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6">
    <w:name w:val="No Spacing"/>
    <w:link w:val="a7"/>
    <w:uiPriority w:val="1"/>
    <w:qFormat/>
    <w:rsid w:val="008E04B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8E04BA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7D19994-9F9A-4EFD-8A3B-A362BD48E0A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1536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Иванцов</dc:creator>
  <cp:keywords/>
  <dc:description/>
  <cp:lastModifiedBy>Admin</cp:lastModifiedBy>
  <cp:revision>18</cp:revision>
  <cp:lastPrinted>2024-11-18T06:17:00Z</cp:lastPrinted>
  <dcterms:created xsi:type="dcterms:W3CDTF">2024-10-17T07:31:00Z</dcterms:created>
  <dcterms:modified xsi:type="dcterms:W3CDTF">2024-11-18T06:17:00Z</dcterms:modified>
</cp:coreProperties>
</file>